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BD06" w14:textId="277E21A8" w:rsidR="005123C1" w:rsidRPr="00E36386" w:rsidRDefault="00EB429A" w:rsidP="00E36386">
      <w:pPr>
        <w:tabs>
          <w:tab w:val="left" w:pos="540"/>
        </w:tabs>
        <w:ind w:left="2340" w:firstLine="540"/>
        <w:rPr>
          <w:b/>
          <w:bCs/>
          <w:sz w:val="40"/>
          <w:szCs w:val="40"/>
        </w:rPr>
      </w:pPr>
      <w:r w:rsidRPr="00E36386">
        <w:rPr>
          <w:noProof/>
          <w:sz w:val="40"/>
          <w:szCs w:val="4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00B907B" wp14:editId="7176A18F">
                <wp:simplePos x="0" y="0"/>
                <wp:positionH relativeFrom="column">
                  <wp:posOffset>5267325</wp:posOffset>
                </wp:positionH>
                <wp:positionV relativeFrom="paragraph">
                  <wp:posOffset>-551815</wp:posOffset>
                </wp:positionV>
                <wp:extent cx="1000125" cy="219075"/>
                <wp:effectExtent l="0" t="0" r="635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172A4" w14:textId="06D94E45" w:rsidR="0038507E" w:rsidRDefault="00385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B9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75pt;margin-top:-43.45pt;width:78.75pt;height:1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" stroked="f">
                <v:textbox>
                  <w:txbxContent>
                    <w:p w14:paraId="5DB172A4" w14:textId="06D94E45" w:rsidR="0038507E" w:rsidRDefault="0038507E"/>
                  </w:txbxContent>
                </v:textbox>
                <w10:wrap type="square"/>
              </v:shape>
            </w:pict>
          </mc:Fallback>
        </mc:AlternateContent>
      </w:r>
      <w:r w:rsidR="008E4582" w:rsidRPr="00E36386">
        <w:rPr>
          <w:b/>
          <w:bCs/>
          <w:sz w:val="40"/>
          <w:szCs w:val="40"/>
        </w:rPr>
        <w:t>CIRRICU</w:t>
      </w:r>
      <w:r w:rsidR="00E36386">
        <w:rPr>
          <w:b/>
          <w:bCs/>
          <w:sz w:val="40"/>
          <w:szCs w:val="40"/>
        </w:rPr>
        <w:t>LU</w:t>
      </w:r>
      <w:r w:rsidR="008E4582" w:rsidRPr="00E36386">
        <w:rPr>
          <w:b/>
          <w:bCs/>
          <w:sz w:val="40"/>
          <w:szCs w:val="40"/>
        </w:rPr>
        <w:t>M VITAE</w:t>
      </w:r>
    </w:p>
    <w:p w14:paraId="5822A367" w14:textId="77777777" w:rsidR="00C662EA" w:rsidRDefault="00C662EA" w:rsidP="00B37967">
      <w:pPr>
        <w:tabs>
          <w:tab w:val="left" w:pos="540"/>
        </w:tabs>
        <w:rPr>
          <w:b/>
          <w:bCs/>
          <w:sz w:val="22"/>
          <w:szCs w:val="22"/>
        </w:rPr>
      </w:pPr>
    </w:p>
    <w:p w14:paraId="0C0CB8FC" w14:textId="43E3984F" w:rsidR="00E36386" w:rsidRPr="00B37967" w:rsidRDefault="00E36386" w:rsidP="00B37967">
      <w:pPr>
        <w:tabs>
          <w:tab w:val="left" w:pos="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John James Hockley</w:t>
      </w:r>
    </w:p>
    <w:p w14:paraId="6A3A680B" w14:textId="77777777" w:rsidR="00B37967" w:rsidRDefault="00B37967" w:rsidP="00865248">
      <w:pPr>
        <w:jc w:val="center"/>
        <w:rPr>
          <w:b/>
          <w:bCs/>
          <w:sz w:val="22"/>
          <w:szCs w:val="22"/>
          <w:u w:val="single"/>
        </w:rPr>
      </w:pPr>
    </w:p>
    <w:p w14:paraId="52D1D0B3" w14:textId="692FC501" w:rsidR="00926F6E" w:rsidRPr="000E0888" w:rsidRDefault="00926F6E" w:rsidP="002A6639">
      <w:pPr>
        <w:jc w:val="center"/>
        <w:rPr>
          <w:b/>
        </w:rPr>
      </w:pPr>
    </w:p>
    <w:tbl>
      <w:tblPr>
        <w:tblpPr w:leftFromText="180" w:rightFromText="180" w:vertAnchor="text" w:horzAnchor="margin" w:tblpXSpec="right" w:tblpY="258"/>
        <w:tblOverlap w:val="never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6"/>
        <w:gridCol w:w="3748"/>
      </w:tblGrid>
      <w:tr w:rsidR="00862305" w:rsidRPr="00A32542" w14:paraId="1D36DA43" w14:textId="77777777" w:rsidTr="00A97B42">
        <w:trPr>
          <w:trHeight w:val="227"/>
        </w:trPr>
        <w:tc>
          <w:tcPr>
            <w:tcW w:w="2490" w:type="dxa"/>
            <w:gridSpan w:val="2"/>
          </w:tcPr>
          <w:p w14:paraId="5640403D" w14:textId="77777777" w:rsidR="0044722F" w:rsidRPr="00A32542" w:rsidRDefault="0044722F" w:rsidP="000E0888">
            <w:pPr>
              <w:rPr>
                <w:sz w:val="22"/>
                <w:szCs w:val="22"/>
                <w:lang w:val="en-GB"/>
              </w:rPr>
            </w:pPr>
            <w:r w:rsidRPr="00A32542">
              <w:rPr>
                <w:b/>
                <w:sz w:val="22"/>
                <w:szCs w:val="22"/>
                <w:u w:val="single"/>
                <w:lang w:val="en-GB"/>
              </w:rPr>
              <w:t>Surname,</w:t>
            </w:r>
            <w:r w:rsidRPr="00A32542">
              <w:rPr>
                <w:b/>
                <w:sz w:val="22"/>
                <w:szCs w:val="22"/>
                <w:lang w:val="en-GB"/>
              </w:rPr>
              <w:t xml:space="preserve"> First name </w:t>
            </w:r>
          </w:p>
        </w:tc>
        <w:tc>
          <w:tcPr>
            <w:tcW w:w="3748" w:type="dxa"/>
          </w:tcPr>
          <w:p w14:paraId="79ED3C7F" w14:textId="77777777" w:rsidR="0044722F" w:rsidRPr="00C2718E" w:rsidRDefault="00C2718E" w:rsidP="000E088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HOCKLEY</w:t>
            </w:r>
            <w:r w:rsidRPr="00926F6E">
              <w:rPr>
                <w:sz w:val="22"/>
                <w:szCs w:val="22"/>
                <w:lang w:val="en-GB"/>
              </w:rPr>
              <w:t>, John Dr</w:t>
            </w:r>
          </w:p>
        </w:tc>
      </w:tr>
      <w:tr w:rsidR="00862305" w:rsidRPr="00A32542" w14:paraId="4E8F1B39" w14:textId="77777777" w:rsidTr="00A97B42">
        <w:trPr>
          <w:trHeight w:val="618"/>
        </w:trPr>
        <w:tc>
          <w:tcPr>
            <w:tcW w:w="2484" w:type="dxa"/>
          </w:tcPr>
          <w:p w14:paraId="5C5FF536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3754" w:type="dxa"/>
            <w:gridSpan w:val="2"/>
          </w:tcPr>
          <w:p w14:paraId="684EED49" w14:textId="77777777" w:rsidR="0044722F" w:rsidRDefault="003D0097" w:rsidP="000E0888">
            <w:pPr>
              <w:rPr>
                <w:sz w:val="22"/>
                <w:szCs w:val="22"/>
                <w:lang w:val="en-GB"/>
              </w:rPr>
            </w:pPr>
            <w:r w:rsidRPr="003D0097">
              <w:rPr>
                <w:b/>
                <w:sz w:val="22"/>
                <w:szCs w:val="22"/>
                <w:lang w:val="en-GB"/>
              </w:rPr>
              <w:t>Work</w:t>
            </w:r>
            <w:r>
              <w:rPr>
                <w:sz w:val="22"/>
                <w:szCs w:val="22"/>
                <w:lang w:val="en-GB"/>
              </w:rPr>
              <w:t>:</w:t>
            </w:r>
          </w:p>
          <w:p w14:paraId="36F1ED1A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Francis Burt Chambers</w:t>
            </w:r>
          </w:p>
          <w:p w14:paraId="7A21C147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Level 25, Allendale Square</w:t>
            </w:r>
          </w:p>
          <w:p w14:paraId="7C00C1E4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77 St Georges Terrace</w:t>
            </w:r>
          </w:p>
          <w:p w14:paraId="441B46D5" w14:textId="5722C112" w:rsidR="003D0097" w:rsidRDefault="00A67589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PERTH</w:t>
            </w:r>
            <w:r w:rsidR="00E36386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E36386">
              <w:rPr>
                <w:sz w:val="22"/>
                <w:szCs w:val="22"/>
                <w:lang w:val="en-GB"/>
              </w:rPr>
              <w:t>WA</w:t>
            </w:r>
            <w:r w:rsidR="003D0097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3D0097">
              <w:rPr>
                <w:sz w:val="22"/>
                <w:szCs w:val="22"/>
                <w:lang w:val="en-GB"/>
              </w:rPr>
              <w:t xml:space="preserve"> 6000</w:t>
            </w:r>
          </w:p>
          <w:p w14:paraId="65792EB8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Australia</w:t>
            </w:r>
          </w:p>
          <w:p w14:paraId="750244C6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Home:</w:t>
            </w:r>
          </w:p>
          <w:p w14:paraId="73154A66" w14:textId="77777777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 Leslie Street</w:t>
            </w:r>
          </w:p>
          <w:p w14:paraId="12D42F9B" w14:textId="036F1B7F" w:rsid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Mt </w:t>
            </w:r>
            <w:r w:rsidR="00E36386">
              <w:rPr>
                <w:sz w:val="22"/>
                <w:szCs w:val="22"/>
                <w:lang w:val="en-GB"/>
              </w:rPr>
              <w:t>Lawley WA</w:t>
            </w:r>
            <w:r>
              <w:rPr>
                <w:sz w:val="22"/>
                <w:szCs w:val="22"/>
                <w:lang w:val="en-GB"/>
              </w:rPr>
              <w:t xml:space="preserve"> 6050</w:t>
            </w:r>
          </w:p>
          <w:p w14:paraId="71330D38" w14:textId="77777777" w:rsidR="003D0097" w:rsidRPr="003D0097" w:rsidRDefault="003D0097" w:rsidP="000E088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Australia</w:t>
            </w:r>
          </w:p>
        </w:tc>
      </w:tr>
      <w:tr w:rsidR="00862305" w:rsidRPr="00A32542" w14:paraId="3234790D" w14:textId="77777777" w:rsidTr="00A97B42">
        <w:trPr>
          <w:trHeight w:val="227"/>
        </w:trPr>
        <w:tc>
          <w:tcPr>
            <w:tcW w:w="2484" w:type="dxa"/>
          </w:tcPr>
          <w:p w14:paraId="6314398A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754" w:type="dxa"/>
            <w:gridSpan w:val="2"/>
          </w:tcPr>
          <w:p w14:paraId="19F04930" w14:textId="77777777" w:rsidR="0044722F" w:rsidRPr="00A32542" w:rsidRDefault="003D0097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(08) 9220 0444   Mobile: 0407 192 877</w:t>
            </w:r>
          </w:p>
        </w:tc>
      </w:tr>
      <w:tr w:rsidR="00862305" w:rsidRPr="00A32542" w14:paraId="22076622" w14:textId="77777777" w:rsidTr="00A97B42">
        <w:trPr>
          <w:trHeight w:val="271"/>
        </w:trPr>
        <w:tc>
          <w:tcPr>
            <w:tcW w:w="2484" w:type="dxa"/>
          </w:tcPr>
          <w:p w14:paraId="2214AD8F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3754" w:type="dxa"/>
            <w:gridSpan w:val="2"/>
          </w:tcPr>
          <w:p w14:paraId="0E530585" w14:textId="565D5F3E" w:rsidR="0044722F" w:rsidRPr="00A32542" w:rsidRDefault="008E4582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(08) 9325 9111</w:t>
            </w:r>
          </w:p>
        </w:tc>
      </w:tr>
      <w:tr w:rsidR="00862305" w:rsidRPr="00A32542" w14:paraId="45F11F4C" w14:textId="77777777" w:rsidTr="00A97B42">
        <w:trPr>
          <w:trHeight w:val="227"/>
        </w:trPr>
        <w:tc>
          <w:tcPr>
            <w:tcW w:w="2484" w:type="dxa"/>
          </w:tcPr>
          <w:p w14:paraId="10E5DD47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754" w:type="dxa"/>
            <w:gridSpan w:val="2"/>
          </w:tcPr>
          <w:p w14:paraId="5D66A5BD" w14:textId="5224D485" w:rsidR="0044722F" w:rsidRPr="00301D8F" w:rsidRDefault="00301D8F" w:rsidP="000E0888">
            <w:pPr>
              <w:rPr>
                <w:sz w:val="22"/>
                <w:szCs w:val="22"/>
              </w:rPr>
            </w:pPr>
            <w:hyperlink r:id="rId8" w:history="1">
              <w:r w:rsidRPr="00301D8F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jhockley@francisburt.com.au</w:t>
              </w:r>
            </w:hyperlink>
          </w:p>
        </w:tc>
      </w:tr>
      <w:tr w:rsidR="00862305" w:rsidRPr="00A32542" w14:paraId="329653F8" w14:textId="77777777" w:rsidTr="00A97B42">
        <w:trPr>
          <w:trHeight w:val="227"/>
        </w:trPr>
        <w:tc>
          <w:tcPr>
            <w:tcW w:w="2484" w:type="dxa"/>
          </w:tcPr>
          <w:p w14:paraId="4E4A8611" w14:textId="77777777" w:rsidR="0044722F" w:rsidRPr="00A32542" w:rsidRDefault="0044722F" w:rsidP="00480803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Nationality</w:t>
            </w:r>
          </w:p>
        </w:tc>
        <w:tc>
          <w:tcPr>
            <w:tcW w:w="3754" w:type="dxa"/>
            <w:gridSpan w:val="2"/>
          </w:tcPr>
          <w:p w14:paraId="1C0623C1" w14:textId="77777777" w:rsidR="0044722F" w:rsidRPr="00A32542" w:rsidRDefault="00C2718E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Australian</w:t>
            </w:r>
          </w:p>
        </w:tc>
      </w:tr>
      <w:tr w:rsidR="00862305" w:rsidRPr="00A32542" w14:paraId="45C8ED74" w14:textId="77777777" w:rsidTr="00A97B42">
        <w:trPr>
          <w:trHeight w:val="227"/>
        </w:trPr>
        <w:tc>
          <w:tcPr>
            <w:tcW w:w="2484" w:type="dxa"/>
          </w:tcPr>
          <w:p w14:paraId="4C20150E" w14:textId="77777777" w:rsidR="00C2718E" w:rsidRPr="00A32542" w:rsidRDefault="00C2718E" w:rsidP="00480803">
            <w:pPr>
              <w:rPr>
                <w:b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14:paraId="05D48A43" w14:textId="77777777" w:rsidR="00C2718E" w:rsidRDefault="00C2718E" w:rsidP="000E0888">
            <w:pPr>
              <w:rPr>
                <w:sz w:val="22"/>
                <w:szCs w:val="22"/>
              </w:rPr>
            </w:pPr>
          </w:p>
        </w:tc>
      </w:tr>
    </w:tbl>
    <w:p w14:paraId="484A4F0F" w14:textId="78CCA291" w:rsidR="0044722F" w:rsidRDefault="00A97B42" w:rsidP="0044722F">
      <w:pPr>
        <w:ind w:right="-142"/>
        <w:rPr>
          <w:sz w:val="22"/>
          <w:szCs w:val="22"/>
        </w:rPr>
      </w:pPr>
      <w:r w:rsidRPr="00862305">
        <w:rPr>
          <w:rFonts w:ascii="Arial" w:hAnsi="Arial" w:cs="Arial"/>
          <w:b/>
          <w:noProof/>
          <w:lang w:val="en-AU" w:eastAsia="en-AU"/>
        </w:rPr>
        <w:drawing>
          <wp:inline distT="0" distB="0" distL="0" distR="0" wp14:anchorId="5D85995F" wp14:editId="6E7BBAD3">
            <wp:extent cx="1537335" cy="1748968"/>
            <wp:effectExtent l="0" t="0" r="1206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61" cy="184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DD12" w14:textId="0CDF97BB" w:rsidR="001D545C" w:rsidRPr="00A32542" w:rsidRDefault="001D545C" w:rsidP="0044722F">
      <w:pPr>
        <w:ind w:right="-142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003"/>
      </w:tblGrid>
      <w:tr w:rsidR="0086046E" w:rsidRPr="00A32542" w14:paraId="1C593C7D" w14:textId="77777777" w:rsidTr="000E0888">
        <w:trPr>
          <w:trHeight w:val="462"/>
        </w:trPr>
        <w:tc>
          <w:tcPr>
            <w:tcW w:w="10280" w:type="dxa"/>
            <w:shd w:val="clear" w:color="auto" w:fill="F2F2F2"/>
            <w:vAlign w:val="center"/>
          </w:tcPr>
          <w:p w14:paraId="3F78E796" w14:textId="77777777" w:rsidR="0044722F" w:rsidRPr="00A32542" w:rsidRDefault="0044722F" w:rsidP="000E0888">
            <w:pPr>
              <w:rPr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Educational/Professional Memberships</w:t>
            </w:r>
          </w:p>
        </w:tc>
      </w:tr>
      <w:tr w:rsidR="0086046E" w:rsidRPr="00A32542" w14:paraId="766141E1" w14:textId="77777777" w:rsidTr="000E0888">
        <w:trPr>
          <w:trHeight w:val="1401"/>
        </w:trPr>
        <w:tc>
          <w:tcPr>
            <w:tcW w:w="10280" w:type="dxa"/>
            <w:vAlign w:val="center"/>
          </w:tcPr>
          <w:p w14:paraId="26723678" w14:textId="0DAEC1BC" w:rsidR="00C2718E" w:rsidRPr="00C2718E" w:rsidRDefault="00C2718E" w:rsidP="00C2718E">
            <w:pPr>
              <w:rPr>
                <w:b/>
                <w:sz w:val="22"/>
                <w:szCs w:val="22"/>
              </w:rPr>
            </w:pPr>
            <w:r w:rsidRPr="00C2718E">
              <w:rPr>
                <w:b/>
                <w:sz w:val="22"/>
                <w:szCs w:val="22"/>
              </w:rPr>
              <w:t>Qualifications:</w:t>
            </w:r>
          </w:p>
          <w:p w14:paraId="06A04FC5" w14:textId="6F2B9521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 xml:space="preserve">Qualifications: </w:t>
            </w:r>
            <w:r w:rsidR="00E36386" w:rsidRPr="00C2718E">
              <w:rPr>
                <w:color w:val="231F20"/>
                <w:sz w:val="22"/>
                <w:szCs w:val="22"/>
              </w:rPr>
              <w:t>B.Sc.</w:t>
            </w:r>
            <w:r w:rsidRPr="00C2718E">
              <w:rPr>
                <w:color w:val="231F20"/>
                <w:sz w:val="22"/>
                <w:szCs w:val="22"/>
              </w:rPr>
              <w:t xml:space="preserve"> (Hons) (1966); Dip </w:t>
            </w:r>
            <w:r w:rsidR="00E36386" w:rsidRPr="00C2718E">
              <w:rPr>
                <w:color w:val="231F20"/>
                <w:sz w:val="22"/>
                <w:szCs w:val="22"/>
              </w:rPr>
              <w:t>Ed., (</w:t>
            </w:r>
            <w:r w:rsidRPr="00C2718E">
              <w:rPr>
                <w:color w:val="231F20"/>
                <w:sz w:val="22"/>
                <w:szCs w:val="22"/>
              </w:rPr>
              <w:t xml:space="preserve">1971); Ph </w:t>
            </w:r>
            <w:r w:rsidR="00E36386" w:rsidRPr="00C2718E">
              <w:rPr>
                <w:color w:val="231F20"/>
                <w:sz w:val="22"/>
                <w:szCs w:val="22"/>
              </w:rPr>
              <w:t>D., (</w:t>
            </w:r>
            <w:r w:rsidRPr="00C2718E">
              <w:rPr>
                <w:color w:val="231F20"/>
                <w:sz w:val="22"/>
                <w:szCs w:val="22"/>
              </w:rPr>
              <w:t>1972) (University of New England</w:t>
            </w:r>
            <w:r w:rsidR="00E36386" w:rsidRPr="00C2718E">
              <w:rPr>
                <w:color w:val="231F20"/>
                <w:sz w:val="22"/>
                <w:szCs w:val="22"/>
              </w:rPr>
              <w:t>)</w:t>
            </w:r>
          </w:p>
          <w:p w14:paraId="4F20F88E" w14:textId="7A11048E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LLB, (UNSW) (1979); LL M. (University of Melbourne) (1985)</w:t>
            </w:r>
          </w:p>
          <w:p w14:paraId="3EEC3E12" w14:textId="46DA72BA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Diploma in International Taxation (Harvard) (1990)</w:t>
            </w:r>
          </w:p>
          <w:p w14:paraId="08161441" w14:textId="067CD018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Grad Dip Chinese Business Law (University of Western Australia) (2017)</w:t>
            </w:r>
          </w:p>
          <w:p w14:paraId="7EA372A2" w14:textId="77777777" w:rsidR="00A67589" w:rsidRDefault="00A67589" w:rsidP="00C2718E">
            <w:pPr>
              <w:rPr>
                <w:b/>
                <w:color w:val="231F20"/>
                <w:sz w:val="22"/>
                <w:szCs w:val="22"/>
              </w:rPr>
            </w:pPr>
          </w:p>
          <w:p w14:paraId="5213C1AD" w14:textId="4B726542" w:rsidR="00C2718E" w:rsidRPr="00C2718E" w:rsidRDefault="00C2718E" w:rsidP="00C2718E">
            <w:pPr>
              <w:rPr>
                <w:b/>
                <w:color w:val="231F20"/>
                <w:sz w:val="22"/>
                <w:szCs w:val="22"/>
              </w:rPr>
            </w:pPr>
            <w:r w:rsidRPr="00C2718E">
              <w:rPr>
                <w:b/>
                <w:color w:val="231F20"/>
                <w:sz w:val="22"/>
                <w:szCs w:val="22"/>
              </w:rPr>
              <w:t>Arbitration Qualifications:</w:t>
            </w:r>
          </w:p>
          <w:p w14:paraId="5AF9EF4D" w14:textId="50D7EBC5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Member of the Resolution Institute (formerly Institute of Arbitrators &amp; Mediators Australia)</w:t>
            </w:r>
          </w:p>
          <w:p w14:paraId="415E3490" w14:textId="266205D4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Fellow of the Commercial Institute of Arbitrators (</w:t>
            </w:r>
            <w:r w:rsidR="00E36386" w:rsidRPr="00C2718E">
              <w:rPr>
                <w:color w:val="231F20"/>
                <w:sz w:val="22"/>
                <w:szCs w:val="22"/>
              </w:rPr>
              <w:t>London</w:t>
            </w:r>
            <w:r w:rsidRPr="00C2718E">
              <w:rPr>
                <w:color w:val="231F20"/>
                <w:sz w:val="22"/>
                <w:szCs w:val="22"/>
              </w:rPr>
              <w:t>):FC I Arb; (2015) (International Arbitration</w:t>
            </w:r>
            <w:r w:rsidR="00E36386" w:rsidRPr="00C2718E">
              <w:rPr>
                <w:color w:val="231F20"/>
                <w:sz w:val="22"/>
                <w:szCs w:val="22"/>
              </w:rPr>
              <w:t>)</w:t>
            </w:r>
          </w:p>
          <w:p w14:paraId="79ED79C5" w14:textId="63EFBCB7" w:rsidR="003D21C0" w:rsidRPr="00124C88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Fellow of the Australian Commercial International Centre for Arbitration): FACICA; (2015)</w:t>
            </w:r>
          </w:p>
          <w:p w14:paraId="15AE46BC" w14:textId="0BC47D26" w:rsidR="005C26FB" w:rsidRPr="00124C88" w:rsidRDefault="005C26FB" w:rsidP="00C2718E">
            <w:pPr>
              <w:rPr>
                <w:bCs/>
                <w:sz w:val="22"/>
                <w:szCs w:val="22"/>
              </w:rPr>
            </w:pPr>
            <w:r w:rsidRPr="00124C88">
              <w:rPr>
                <w:bCs/>
                <w:sz w:val="22"/>
                <w:szCs w:val="22"/>
              </w:rPr>
              <w:t xml:space="preserve">ICC </w:t>
            </w:r>
            <w:r w:rsidR="00124C88" w:rsidRPr="00124C88">
              <w:rPr>
                <w:bCs/>
                <w:sz w:val="22"/>
                <w:szCs w:val="22"/>
              </w:rPr>
              <w:t>Advanced Arbitration Academy for Asia</w:t>
            </w:r>
            <w:r w:rsidRPr="00124C88">
              <w:rPr>
                <w:bCs/>
                <w:sz w:val="22"/>
                <w:szCs w:val="22"/>
              </w:rPr>
              <w:t xml:space="preserve">, </w:t>
            </w:r>
            <w:r w:rsidR="00BF533D" w:rsidRPr="00124C88">
              <w:rPr>
                <w:bCs/>
                <w:sz w:val="22"/>
                <w:szCs w:val="22"/>
              </w:rPr>
              <w:t xml:space="preserve">certificated member </w:t>
            </w:r>
            <w:r w:rsidR="00124C88">
              <w:rPr>
                <w:bCs/>
                <w:sz w:val="22"/>
                <w:szCs w:val="22"/>
              </w:rPr>
              <w:t>(</w:t>
            </w:r>
            <w:r w:rsidR="00124C88" w:rsidRPr="00124C88">
              <w:rPr>
                <w:bCs/>
                <w:sz w:val="22"/>
                <w:szCs w:val="22"/>
              </w:rPr>
              <w:t>2018-2020</w:t>
            </w:r>
            <w:r w:rsidR="00124C88">
              <w:rPr>
                <w:bCs/>
                <w:sz w:val="22"/>
                <w:szCs w:val="22"/>
              </w:rPr>
              <w:t>)</w:t>
            </w:r>
          </w:p>
          <w:p w14:paraId="3F0272EB" w14:textId="77777777" w:rsidR="00124C88" w:rsidRDefault="00124C88" w:rsidP="00C2718E">
            <w:pPr>
              <w:rPr>
                <w:b/>
                <w:sz w:val="22"/>
                <w:szCs w:val="22"/>
              </w:rPr>
            </w:pPr>
          </w:p>
          <w:p w14:paraId="4034BD77" w14:textId="0C01E031" w:rsidR="00C2718E" w:rsidRPr="00C2718E" w:rsidRDefault="00C2718E" w:rsidP="00C2718E">
            <w:pPr>
              <w:rPr>
                <w:b/>
                <w:sz w:val="22"/>
                <w:szCs w:val="22"/>
              </w:rPr>
            </w:pPr>
            <w:r w:rsidRPr="00C2718E">
              <w:rPr>
                <w:b/>
                <w:sz w:val="22"/>
                <w:szCs w:val="22"/>
              </w:rPr>
              <w:t>Professional Memberships/Appointments:</w:t>
            </w:r>
          </w:p>
          <w:p w14:paraId="42556794" w14:textId="299B5094" w:rsidR="00C2718E" w:rsidRPr="00C2718E" w:rsidRDefault="00C2718E" w:rsidP="00C2718E">
            <w:pPr>
              <w:rPr>
                <w:sz w:val="22"/>
                <w:szCs w:val="22"/>
              </w:rPr>
            </w:pPr>
            <w:r w:rsidRPr="00C2718E">
              <w:rPr>
                <w:sz w:val="22"/>
                <w:szCs w:val="22"/>
              </w:rPr>
              <w:t>Qualified Negotiator (Harvard); Mediator (Victorian Bar and Bond University)</w:t>
            </w:r>
          </w:p>
          <w:p w14:paraId="61738170" w14:textId="2AAF3411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sz w:val="22"/>
                <w:szCs w:val="22"/>
              </w:rPr>
              <w:t>National Mediators Accreditation System (NMAS)</w:t>
            </w:r>
            <w:r w:rsidR="00BA20B3">
              <w:rPr>
                <w:sz w:val="22"/>
                <w:szCs w:val="22"/>
              </w:rPr>
              <w:t xml:space="preserve"> (AMDRAS);</w:t>
            </w:r>
            <w:r w:rsidRPr="00C2718E">
              <w:rPr>
                <w:sz w:val="22"/>
                <w:szCs w:val="22"/>
              </w:rPr>
              <w:t>, Arbitrator and Adjudicator (</w:t>
            </w:r>
            <w:r w:rsidRPr="00C2718E">
              <w:rPr>
                <w:color w:val="231F20"/>
                <w:sz w:val="22"/>
                <w:szCs w:val="22"/>
              </w:rPr>
              <w:t>Arbitrators &amp; Mediators Australia, Western Australian Chapter)</w:t>
            </w:r>
          </w:p>
          <w:p w14:paraId="27399C60" w14:textId="324FB5DC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Fellow of the Taxation Institute of Australia (FTIA)</w:t>
            </w:r>
          </w:p>
          <w:p w14:paraId="6830DDEC" w14:textId="3C17A8CE" w:rsidR="00C2718E" w:rsidRPr="00C2718E" w:rsidRDefault="00124C88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Society of Trust and Estate Practitioners</w:t>
            </w:r>
            <w:r>
              <w:rPr>
                <w:color w:val="231F20"/>
                <w:sz w:val="22"/>
                <w:szCs w:val="22"/>
              </w:rPr>
              <w:t xml:space="preserve"> (S</w:t>
            </w:r>
            <w:r w:rsidR="00C2718E" w:rsidRPr="00C2718E">
              <w:rPr>
                <w:color w:val="231F20"/>
                <w:sz w:val="22"/>
                <w:szCs w:val="22"/>
              </w:rPr>
              <w:t>TEP</w:t>
            </w:r>
            <w:r>
              <w:rPr>
                <w:color w:val="231F20"/>
                <w:sz w:val="22"/>
                <w:szCs w:val="22"/>
              </w:rPr>
              <w:t>)</w:t>
            </w:r>
            <w:r w:rsidR="00C2718E" w:rsidRPr="00C2718E">
              <w:rPr>
                <w:color w:val="231F20"/>
                <w:sz w:val="22"/>
                <w:szCs w:val="22"/>
              </w:rPr>
              <w:t xml:space="preserve"> Trusts and Estates Practitioner </w:t>
            </w:r>
            <w:r w:rsidR="00BA20B3">
              <w:rPr>
                <w:color w:val="231F20"/>
                <w:sz w:val="22"/>
                <w:szCs w:val="22"/>
              </w:rPr>
              <w:t xml:space="preserve">(TEP); </w:t>
            </w:r>
            <w:r>
              <w:rPr>
                <w:color w:val="231F20"/>
                <w:sz w:val="22"/>
                <w:szCs w:val="22"/>
              </w:rPr>
              <w:t xml:space="preserve">and </w:t>
            </w:r>
            <w:r w:rsidR="00C2718E" w:rsidRPr="00C2718E">
              <w:rPr>
                <w:color w:val="231F20"/>
                <w:sz w:val="22"/>
                <w:szCs w:val="22"/>
              </w:rPr>
              <w:t xml:space="preserve">member of the </w:t>
            </w:r>
            <w:r>
              <w:rPr>
                <w:color w:val="231F20"/>
                <w:sz w:val="22"/>
                <w:szCs w:val="22"/>
              </w:rPr>
              <w:t>Policy Committee</w:t>
            </w:r>
          </w:p>
          <w:p w14:paraId="35BE98C7" w14:textId="20B94ABA" w:rsidR="00C2718E" w:rsidRPr="00C2718E" w:rsidRDefault="00C2718E" w:rsidP="00C2718E">
            <w:pPr>
              <w:rPr>
                <w:sz w:val="22"/>
                <w:szCs w:val="22"/>
              </w:rPr>
            </w:pPr>
            <w:r w:rsidRPr="00C2718E">
              <w:rPr>
                <w:sz w:val="22"/>
                <w:szCs w:val="22"/>
              </w:rPr>
              <w:t>Law Society of Western Australia</w:t>
            </w:r>
          </w:p>
          <w:p w14:paraId="6BF7CF4D" w14:textId="7F7496C3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Australian Mining and Petroleum Law Association (AMPLA)</w:t>
            </w:r>
          </w:p>
          <w:p w14:paraId="1CD8A1FA" w14:textId="36C8A4D6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Western Australian Bar Association</w:t>
            </w:r>
          </w:p>
          <w:p w14:paraId="3DCAC7F7" w14:textId="4A687218" w:rsid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Law Council of Australia, Business Law Section, Tax Committee</w:t>
            </w:r>
          </w:p>
          <w:p w14:paraId="26887B6B" w14:textId="59162B15" w:rsidR="00124C88" w:rsidRPr="00C2718E" w:rsidRDefault="00124C88" w:rsidP="00C2718E">
            <w:pPr>
              <w:rPr>
                <w:color w:val="231F20"/>
                <w:sz w:val="22"/>
                <w:szCs w:val="22"/>
              </w:rPr>
            </w:pPr>
            <w:r w:rsidRPr="00124C88">
              <w:rPr>
                <w:color w:val="231F20"/>
                <w:sz w:val="22"/>
                <w:szCs w:val="22"/>
              </w:rPr>
              <w:t>Collaborative Lawyers of W</w:t>
            </w:r>
            <w:r>
              <w:rPr>
                <w:color w:val="231F20"/>
                <w:sz w:val="22"/>
                <w:szCs w:val="22"/>
              </w:rPr>
              <w:t xml:space="preserve">est </w:t>
            </w:r>
            <w:r w:rsidRPr="00124C88">
              <w:rPr>
                <w:color w:val="231F20"/>
                <w:sz w:val="22"/>
                <w:szCs w:val="22"/>
              </w:rPr>
              <w:t>A</w:t>
            </w:r>
            <w:r>
              <w:rPr>
                <w:color w:val="231F20"/>
                <w:sz w:val="22"/>
                <w:szCs w:val="22"/>
              </w:rPr>
              <w:t>ustralia</w:t>
            </w:r>
            <w:r w:rsidRPr="00124C88">
              <w:rPr>
                <w:color w:val="231F20"/>
                <w:sz w:val="22"/>
                <w:szCs w:val="22"/>
              </w:rPr>
              <w:t xml:space="preserve"> and Australia</w:t>
            </w:r>
          </w:p>
          <w:p w14:paraId="276627E6" w14:textId="77BA458A" w:rsidR="00C2718E" w:rsidRPr="00C2718E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Victorian Bar Association</w:t>
            </w:r>
          </w:p>
          <w:p w14:paraId="6F72787D" w14:textId="400ABD03" w:rsidR="0044722F" w:rsidRPr="00C2718E" w:rsidRDefault="00C2718E" w:rsidP="000E0888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French Australian Lawyers Association</w:t>
            </w:r>
          </w:p>
          <w:p w14:paraId="19B142E7" w14:textId="77777777" w:rsidR="00A67589" w:rsidRDefault="00A67589" w:rsidP="00C2718E">
            <w:pPr>
              <w:rPr>
                <w:b/>
                <w:sz w:val="22"/>
                <w:szCs w:val="22"/>
              </w:rPr>
            </w:pPr>
          </w:p>
          <w:p w14:paraId="158544A1" w14:textId="00856CF2" w:rsidR="00C2718E" w:rsidRPr="00C2718E" w:rsidRDefault="00C2718E" w:rsidP="00C2718E">
            <w:pPr>
              <w:rPr>
                <w:b/>
                <w:sz w:val="22"/>
                <w:szCs w:val="22"/>
              </w:rPr>
            </w:pPr>
            <w:r w:rsidRPr="00C2718E">
              <w:rPr>
                <w:b/>
                <w:sz w:val="22"/>
                <w:szCs w:val="22"/>
              </w:rPr>
              <w:t>Academic Activities:</w:t>
            </w:r>
          </w:p>
          <w:p w14:paraId="34A699A6" w14:textId="427F9853" w:rsidR="00215BFB" w:rsidRPr="00A67589" w:rsidRDefault="00C2718E" w:rsidP="00C2718E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University of Western Australia</w:t>
            </w:r>
            <w:r w:rsidR="005A7DA2">
              <w:rPr>
                <w:color w:val="231F20"/>
                <w:sz w:val="22"/>
                <w:szCs w:val="22"/>
              </w:rPr>
              <w:t xml:space="preserve"> </w:t>
            </w:r>
            <w:r w:rsidRPr="00C2718E">
              <w:rPr>
                <w:color w:val="231F20"/>
                <w:sz w:val="22"/>
                <w:szCs w:val="22"/>
              </w:rPr>
              <w:t xml:space="preserve">- </w:t>
            </w:r>
            <w:r w:rsidR="005C26FB">
              <w:rPr>
                <w:color w:val="231F20"/>
                <w:sz w:val="22"/>
                <w:szCs w:val="22"/>
              </w:rPr>
              <w:t xml:space="preserve">Honorary Fellow and </w:t>
            </w:r>
            <w:r w:rsidR="00E0713C">
              <w:rPr>
                <w:color w:val="231F20"/>
                <w:sz w:val="22"/>
                <w:szCs w:val="22"/>
              </w:rPr>
              <w:t xml:space="preserve">Adjunct Senior </w:t>
            </w:r>
            <w:r w:rsidRPr="00C2718E">
              <w:rPr>
                <w:color w:val="231F20"/>
                <w:sz w:val="22"/>
                <w:szCs w:val="22"/>
              </w:rPr>
              <w:t xml:space="preserve">Lecturer in Succession Law 2007 </w:t>
            </w:r>
            <w:r w:rsidRPr="00C2718E">
              <w:rPr>
                <w:rFonts w:ascii="Helvetica" w:eastAsia="Helvetica" w:hAnsi="Helvetica" w:cs="Helvetica"/>
                <w:color w:val="231F20"/>
                <w:sz w:val="22"/>
                <w:szCs w:val="22"/>
              </w:rPr>
              <w:t xml:space="preserve">– </w:t>
            </w:r>
            <w:r w:rsidR="00E0713C">
              <w:rPr>
                <w:color w:val="231F20"/>
                <w:sz w:val="22"/>
                <w:szCs w:val="22"/>
              </w:rPr>
              <w:t>pres</w:t>
            </w:r>
            <w:r w:rsidRPr="00C2718E">
              <w:rPr>
                <w:color w:val="231F20"/>
                <w:sz w:val="22"/>
                <w:szCs w:val="22"/>
              </w:rPr>
              <w:t>ent</w:t>
            </w:r>
          </w:p>
        </w:tc>
      </w:tr>
      <w:tr w:rsidR="0086046E" w:rsidRPr="00A32542" w14:paraId="2695CB5B" w14:textId="77777777" w:rsidTr="000E0888">
        <w:trPr>
          <w:trHeight w:val="449"/>
        </w:trPr>
        <w:tc>
          <w:tcPr>
            <w:tcW w:w="10280" w:type="dxa"/>
            <w:shd w:val="clear" w:color="auto" w:fill="F2F2F2"/>
            <w:vAlign w:val="center"/>
          </w:tcPr>
          <w:p w14:paraId="0C294702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lastRenderedPageBreak/>
              <w:t>Current Position</w:t>
            </w:r>
          </w:p>
        </w:tc>
      </w:tr>
      <w:tr w:rsidR="0086046E" w:rsidRPr="00A32542" w14:paraId="34CF507C" w14:textId="77777777" w:rsidTr="000E0888">
        <w:trPr>
          <w:trHeight w:val="603"/>
        </w:trPr>
        <w:tc>
          <w:tcPr>
            <w:tcW w:w="10280" w:type="dxa"/>
            <w:vAlign w:val="center"/>
          </w:tcPr>
          <w:p w14:paraId="5BA71B4D" w14:textId="77777777" w:rsidR="0044722F" w:rsidRPr="00A32542" w:rsidRDefault="00C2718E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Barrister, Francis Burt Chambers</w:t>
            </w:r>
          </w:p>
        </w:tc>
      </w:tr>
      <w:tr w:rsidR="0086046E" w:rsidRPr="00A32542" w14:paraId="5322CEE3" w14:textId="77777777" w:rsidTr="000E0888">
        <w:trPr>
          <w:trHeight w:val="449"/>
        </w:trPr>
        <w:tc>
          <w:tcPr>
            <w:tcW w:w="10280" w:type="dxa"/>
            <w:shd w:val="clear" w:color="auto" w:fill="F2F2F2"/>
            <w:vAlign w:val="center"/>
          </w:tcPr>
          <w:p w14:paraId="104F7406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Professional Experience</w:t>
            </w:r>
            <w:r w:rsidR="00CC2C0F" w:rsidRPr="00A32542">
              <w:rPr>
                <w:b/>
                <w:sz w:val="22"/>
                <w:szCs w:val="22"/>
              </w:rPr>
              <w:t>/Areas of Expertise</w:t>
            </w:r>
          </w:p>
        </w:tc>
      </w:tr>
      <w:tr w:rsidR="0086046E" w:rsidRPr="00A32542" w14:paraId="7A2E837C" w14:textId="77777777" w:rsidTr="000E0888">
        <w:trPr>
          <w:trHeight w:val="1997"/>
        </w:trPr>
        <w:tc>
          <w:tcPr>
            <w:tcW w:w="10280" w:type="dxa"/>
            <w:vAlign w:val="center"/>
          </w:tcPr>
          <w:p w14:paraId="7967C9F4" w14:textId="2601387E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appear and advise</w:t>
            </w:r>
            <w:r w:rsidRPr="001B6CF2">
              <w:rPr>
                <w:sz w:val="22"/>
                <w:szCs w:val="22"/>
              </w:rPr>
              <w:t xml:space="preserve"> in a wide range of commercial law matters. </w:t>
            </w:r>
            <w:r>
              <w:rPr>
                <w:sz w:val="22"/>
                <w:szCs w:val="22"/>
              </w:rPr>
              <w:t xml:space="preserve"> I have</w:t>
            </w:r>
            <w:r w:rsidRPr="001B6CF2">
              <w:rPr>
                <w:sz w:val="22"/>
                <w:szCs w:val="22"/>
              </w:rPr>
              <w:t xml:space="preserve"> a developing practice in Arbitrations both domestic and International.</w:t>
            </w:r>
            <w:r>
              <w:rPr>
                <w:sz w:val="22"/>
                <w:szCs w:val="22"/>
              </w:rPr>
              <w:t xml:space="preserve"> </w:t>
            </w:r>
            <w:r w:rsidRPr="001B6C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appear and advise</w:t>
            </w:r>
            <w:r w:rsidRPr="001B6CF2">
              <w:rPr>
                <w:sz w:val="22"/>
                <w:szCs w:val="22"/>
              </w:rPr>
              <w:t xml:space="preserve"> in complex succession law matters including probate, contested probate; wills, family provision and estates; and succession planning.</w:t>
            </w:r>
          </w:p>
          <w:p w14:paraId="1DBBA0A3" w14:textId="77777777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</w:p>
          <w:p w14:paraId="420E3E98" w14:textId="77777777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also have</w:t>
            </w:r>
            <w:r w:rsidRPr="001B6CF2">
              <w:rPr>
                <w:sz w:val="22"/>
                <w:szCs w:val="22"/>
              </w:rPr>
              <w:t xml:space="preserve"> an interest in taxation matters and has appeared in the Federal Court and advised in a wide range of Federal and State taxation matters. </w:t>
            </w:r>
            <w:r>
              <w:rPr>
                <w:sz w:val="22"/>
                <w:szCs w:val="22"/>
              </w:rPr>
              <w:t xml:space="preserve"> </w:t>
            </w:r>
            <w:r w:rsidRPr="001B6CF2">
              <w:rPr>
                <w:sz w:val="22"/>
                <w:szCs w:val="22"/>
              </w:rPr>
              <w:t xml:space="preserve">Further, </w:t>
            </w:r>
            <w:r>
              <w:rPr>
                <w:sz w:val="22"/>
                <w:szCs w:val="22"/>
              </w:rPr>
              <w:t>I have</w:t>
            </w:r>
            <w:r w:rsidRPr="001B6CF2">
              <w:rPr>
                <w:sz w:val="22"/>
                <w:szCs w:val="22"/>
              </w:rPr>
              <w:t xml:space="preserve"> advised and appeared in a range of disputes described as mining law, native title and natural resources.</w:t>
            </w:r>
          </w:p>
          <w:p w14:paraId="37841B98" w14:textId="77777777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</w:p>
          <w:p w14:paraId="62236FE8" w14:textId="77777777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  <w:r w:rsidRPr="001B6CF2">
              <w:rPr>
                <w:sz w:val="22"/>
                <w:szCs w:val="22"/>
              </w:rPr>
              <w:t xml:space="preserve">With an interest in dispute resolution, </w:t>
            </w:r>
            <w:r w:rsidR="002A6639">
              <w:rPr>
                <w:sz w:val="22"/>
                <w:szCs w:val="22"/>
              </w:rPr>
              <w:t>I practic</w:t>
            </w:r>
            <w:r>
              <w:rPr>
                <w:sz w:val="22"/>
                <w:szCs w:val="22"/>
              </w:rPr>
              <w:t>e</w:t>
            </w:r>
            <w:r w:rsidRPr="001B6CF2">
              <w:rPr>
                <w:sz w:val="22"/>
                <w:szCs w:val="22"/>
              </w:rPr>
              <w:t xml:space="preserve"> as a negotiator, mediator (Harvard trained), arbitrator and adjudicator. </w:t>
            </w:r>
            <w:r>
              <w:rPr>
                <w:sz w:val="22"/>
                <w:szCs w:val="22"/>
              </w:rPr>
              <w:t xml:space="preserve"> I have</w:t>
            </w:r>
            <w:r w:rsidRPr="001B6CF2">
              <w:rPr>
                <w:sz w:val="22"/>
                <w:szCs w:val="22"/>
              </w:rPr>
              <w:t xml:space="preserve"> been involved in various domestic arbitrations; and made adjudication determinations on various resource projects in Western Australia and other disputes especially between contractors and subcontractors.</w:t>
            </w:r>
          </w:p>
          <w:p w14:paraId="04890162" w14:textId="77777777" w:rsidR="001B6CF2" w:rsidRPr="001B6CF2" w:rsidRDefault="001B6CF2" w:rsidP="001B6CF2">
            <w:pPr>
              <w:jc w:val="both"/>
              <w:rPr>
                <w:sz w:val="22"/>
                <w:szCs w:val="22"/>
              </w:rPr>
            </w:pPr>
          </w:p>
          <w:p w14:paraId="486B87E5" w14:textId="6892F577" w:rsidR="0044722F" w:rsidRDefault="00F9402E" w:rsidP="00F94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</w:t>
            </w:r>
            <w:r w:rsidR="001B6CF2" w:rsidRPr="001B6CF2">
              <w:rPr>
                <w:sz w:val="22"/>
                <w:szCs w:val="22"/>
              </w:rPr>
              <w:t xml:space="preserve"> lectured in Succession Law at the University of Western Australia since 2007; and authored and co-authored a number of publications and articles.  </w:t>
            </w:r>
            <w:r>
              <w:rPr>
                <w:sz w:val="22"/>
                <w:szCs w:val="22"/>
              </w:rPr>
              <w:t xml:space="preserve">I </w:t>
            </w:r>
            <w:r w:rsidR="002B46A8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the</w:t>
            </w:r>
            <w:r w:rsidR="001B6CF2" w:rsidRPr="001B6CF2">
              <w:rPr>
                <w:sz w:val="22"/>
                <w:szCs w:val="22"/>
              </w:rPr>
              <w:t xml:space="preserve"> Convenor of the Law Society of Western Australi</w:t>
            </w:r>
            <w:r w:rsidR="00D047B0">
              <w:rPr>
                <w:sz w:val="22"/>
                <w:szCs w:val="22"/>
              </w:rPr>
              <w:t>a</w:t>
            </w:r>
            <w:r w:rsidR="00D047B0">
              <w:rPr>
                <w:rFonts w:ascii="Helvetica" w:eastAsia="Helvetica" w:hAnsi="Helvetica" w:cs="Helvetica"/>
                <w:sz w:val="22"/>
                <w:szCs w:val="22"/>
              </w:rPr>
              <w:t>’</w:t>
            </w:r>
            <w:r w:rsidR="00D047B0">
              <w:rPr>
                <w:sz w:val="22"/>
                <w:szCs w:val="22"/>
              </w:rPr>
              <w:t>s</w:t>
            </w:r>
            <w:r w:rsidR="001B6CF2" w:rsidRPr="001B6CF2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1B6CF2" w:rsidRPr="001B6CF2">
              <w:rPr>
                <w:sz w:val="22"/>
                <w:szCs w:val="22"/>
              </w:rPr>
              <w:t>Taxation Committee</w:t>
            </w:r>
            <w:r w:rsidR="002B46A8">
              <w:rPr>
                <w:sz w:val="22"/>
                <w:szCs w:val="22"/>
              </w:rPr>
              <w:t xml:space="preserve"> for </w:t>
            </w:r>
            <w:r w:rsidR="00BA20B3">
              <w:rPr>
                <w:sz w:val="22"/>
                <w:szCs w:val="22"/>
              </w:rPr>
              <w:t xml:space="preserve">10 </w:t>
            </w:r>
            <w:r w:rsidR="002B46A8">
              <w:rPr>
                <w:sz w:val="22"/>
                <w:szCs w:val="22"/>
              </w:rPr>
              <w:t>years</w:t>
            </w:r>
            <w:r w:rsidR="001B6CF2" w:rsidRPr="001B6CF2">
              <w:rPr>
                <w:sz w:val="22"/>
                <w:szCs w:val="22"/>
              </w:rPr>
              <w:t>, a joint Committee with the Law Council of Australia, Business Law Section, Tax Committee; a member of the Law Society Elder and Succession Law Committee; and an elected member of the Legal Practice Board of Western Australia.</w:t>
            </w:r>
          </w:p>
          <w:p w14:paraId="1706C7DF" w14:textId="27ECF479" w:rsidR="00A67589" w:rsidRPr="001B6CF2" w:rsidRDefault="00A67589" w:rsidP="00F9402E">
            <w:pPr>
              <w:jc w:val="both"/>
              <w:rPr>
                <w:rFonts w:ascii="Arial" w:hAnsi="Arial" w:cs="Arial"/>
              </w:rPr>
            </w:pPr>
          </w:p>
        </w:tc>
      </w:tr>
      <w:tr w:rsidR="0086046E" w:rsidRPr="00A32542" w14:paraId="26DB3128" w14:textId="77777777" w:rsidTr="000E0888">
        <w:trPr>
          <w:trHeight w:val="449"/>
        </w:trPr>
        <w:tc>
          <w:tcPr>
            <w:tcW w:w="10280" w:type="dxa"/>
            <w:shd w:val="clear" w:color="auto" w:fill="F2F2F2"/>
            <w:vAlign w:val="center"/>
          </w:tcPr>
          <w:p w14:paraId="65772534" w14:textId="77777777" w:rsidR="0044722F" w:rsidRPr="00A32542" w:rsidRDefault="0044722F" w:rsidP="000E0888">
            <w:pPr>
              <w:rPr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Arbitration Experience</w:t>
            </w:r>
          </w:p>
        </w:tc>
      </w:tr>
      <w:tr w:rsidR="0086046E" w:rsidRPr="00A32542" w14:paraId="4CCCB8E0" w14:textId="77777777" w:rsidTr="000E3785">
        <w:trPr>
          <w:trHeight w:val="1872"/>
        </w:trPr>
        <w:tc>
          <w:tcPr>
            <w:tcW w:w="10280" w:type="dxa"/>
            <w:vAlign w:val="center"/>
          </w:tcPr>
          <w:p w14:paraId="6E0E0C07" w14:textId="60493009" w:rsidR="00831DD1" w:rsidRDefault="00831DD1" w:rsidP="00831D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International Arbitration:</w:t>
            </w:r>
          </w:p>
          <w:p w14:paraId="4A90799C" w14:textId="35C4516C" w:rsidR="00A67589" w:rsidRPr="00C2718E" w:rsidRDefault="00831DD1" w:rsidP="00831DD1">
            <w:pPr>
              <w:rPr>
                <w:color w:val="231F20"/>
                <w:sz w:val="22"/>
                <w:szCs w:val="22"/>
              </w:rPr>
            </w:pPr>
            <w:r w:rsidRPr="00C2718E">
              <w:rPr>
                <w:color w:val="231F20"/>
                <w:sz w:val="22"/>
                <w:szCs w:val="22"/>
              </w:rPr>
              <w:t>Fellow of the Commercial Institute of Arbitrators (</w:t>
            </w:r>
            <w:r w:rsidR="00E36386" w:rsidRPr="00C2718E">
              <w:rPr>
                <w:color w:val="231F20"/>
                <w:sz w:val="22"/>
                <w:szCs w:val="22"/>
              </w:rPr>
              <w:t>London</w:t>
            </w:r>
            <w:r w:rsidRPr="00C2718E">
              <w:rPr>
                <w:color w:val="231F20"/>
                <w:sz w:val="22"/>
                <w:szCs w:val="22"/>
              </w:rPr>
              <w:t>):</w:t>
            </w:r>
            <w:r w:rsidR="005A7DA2">
              <w:rPr>
                <w:color w:val="231F20"/>
                <w:sz w:val="22"/>
                <w:szCs w:val="22"/>
              </w:rPr>
              <w:t xml:space="preserve"> </w:t>
            </w:r>
            <w:r w:rsidRPr="00C2718E">
              <w:rPr>
                <w:color w:val="231F20"/>
                <w:sz w:val="22"/>
                <w:szCs w:val="22"/>
              </w:rPr>
              <w:t>FC I Arb; (2015) (International Arbitration</w:t>
            </w:r>
            <w:r w:rsidR="00E36386" w:rsidRPr="00C2718E">
              <w:rPr>
                <w:color w:val="231F20"/>
                <w:sz w:val="22"/>
                <w:szCs w:val="22"/>
              </w:rPr>
              <w:t>)</w:t>
            </w:r>
          </w:p>
          <w:p w14:paraId="18C5AE83" w14:textId="71D5E523" w:rsidR="00831DD1" w:rsidRPr="00C662EA" w:rsidRDefault="00831DD1" w:rsidP="00831DD1">
            <w:pPr>
              <w:rPr>
                <w:bCs/>
                <w:sz w:val="22"/>
                <w:szCs w:val="22"/>
              </w:rPr>
            </w:pPr>
            <w:r w:rsidRPr="00C662EA">
              <w:rPr>
                <w:bCs/>
                <w:sz w:val="22"/>
                <w:szCs w:val="22"/>
              </w:rPr>
              <w:t xml:space="preserve">Additional Training in International Arbitration </w:t>
            </w:r>
            <w:r w:rsidR="00C662EA">
              <w:rPr>
                <w:bCs/>
                <w:sz w:val="22"/>
                <w:szCs w:val="22"/>
              </w:rPr>
              <w:t>as</w:t>
            </w:r>
            <w:r w:rsidRPr="00C662EA">
              <w:rPr>
                <w:bCs/>
                <w:sz w:val="22"/>
                <w:szCs w:val="22"/>
              </w:rPr>
              <w:t xml:space="preserve"> a member of the ICC </w:t>
            </w:r>
            <w:r w:rsidR="00C662EA">
              <w:rPr>
                <w:bCs/>
                <w:sz w:val="22"/>
                <w:szCs w:val="22"/>
              </w:rPr>
              <w:t>Advanced Arbitration Academy for Asia (</w:t>
            </w:r>
            <w:r w:rsidRPr="00C662EA">
              <w:rPr>
                <w:bCs/>
                <w:sz w:val="22"/>
                <w:szCs w:val="22"/>
              </w:rPr>
              <w:t>2018-2020</w:t>
            </w:r>
            <w:r w:rsidR="00C662EA">
              <w:rPr>
                <w:bCs/>
                <w:sz w:val="22"/>
                <w:szCs w:val="22"/>
              </w:rPr>
              <w:t>)</w:t>
            </w:r>
            <w:r w:rsidRPr="00C662EA">
              <w:rPr>
                <w:bCs/>
                <w:sz w:val="22"/>
                <w:szCs w:val="22"/>
              </w:rPr>
              <w:t xml:space="preserve"> and was a certificated member</w:t>
            </w:r>
          </w:p>
          <w:p w14:paraId="66142792" w14:textId="77777777" w:rsidR="00C662EA" w:rsidRDefault="00C662EA" w:rsidP="000E0888">
            <w:pPr>
              <w:rPr>
                <w:b/>
                <w:sz w:val="22"/>
                <w:szCs w:val="22"/>
              </w:rPr>
            </w:pPr>
          </w:p>
          <w:p w14:paraId="591391E2" w14:textId="0DE6B0AA" w:rsidR="00C662EA" w:rsidRPr="00C662EA" w:rsidRDefault="00C662EA" w:rsidP="000E08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Domestic Arbitration:</w:t>
            </w:r>
          </w:p>
          <w:p w14:paraId="59B50DF9" w14:textId="477470AE" w:rsidR="0098795B" w:rsidRPr="00C662EA" w:rsidRDefault="00015D2C" w:rsidP="000E0888">
            <w:pPr>
              <w:rPr>
                <w:bCs/>
                <w:sz w:val="22"/>
                <w:szCs w:val="22"/>
              </w:rPr>
            </w:pPr>
            <w:r w:rsidRPr="00C662EA">
              <w:rPr>
                <w:bCs/>
                <w:sz w:val="22"/>
                <w:szCs w:val="22"/>
              </w:rPr>
              <w:t>Domestic Arbitrations as Arbitrator</w:t>
            </w:r>
          </w:p>
          <w:p w14:paraId="4EBC3225" w14:textId="0500A610" w:rsidR="005C26FB" w:rsidRPr="00124C88" w:rsidRDefault="005C26FB" w:rsidP="005C26FB">
            <w:pPr>
              <w:rPr>
                <w:bCs/>
                <w:sz w:val="22"/>
                <w:szCs w:val="22"/>
              </w:rPr>
            </w:pPr>
            <w:r w:rsidRPr="00C662EA">
              <w:rPr>
                <w:bCs/>
                <w:sz w:val="22"/>
                <w:szCs w:val="22"/>
              </w:rPr>
              <w:t>Domestic Arbitrations as Counsel</w:t>
            </w:r>
          </w:p>
          <w:p w14:paraId="3FF91279" w14:textId="77777777" w:rsidR="00124C88" w:rsidRDefault="00124C88" w:rsidP="00926F6E">
            <w:pPr>
              <w:rPr>
                <w:b/>
                <w:bCs/>
                <w:sz w:val="22"/>
                <w:szCs w:val="22"/>
              </w:rPr>
            </w:pPr>
          </w:p>
          <w:p w14:paraId="1734AF8E" w14:textId="77777777" w:rsidR="00124C88" w:rsidRDefault="00007860" w:rsidP="00926F6E">
            <w:pPr>
              <w:rPr>
                <w:b/>
                <w:bCs/>
                <w:sz w:val="22"/>
                <w:szCs w:val="22"/>
              </w:rPr>
            </w:pPr>
            <w:r w:rsidRPr="005E0BDE">
              <w:rPr>
                <w:b/>
                <w:bCs/>
                <w:sz w:val="22"/>
                <w:szCs w:val="22"/>
              </w:rPr>
              <w:t xml:space="preserve">Adjudications: </w:t>
            </w:r>
          </w:p>
          <w:p w14:paraId="15C3326C" w14:textId="7DA0D98F" w:rsidR="00926F6E" w:rsidRPr="005E0BDE" w:rsidRDefault="00007860" w:rsidP="00926F6E">
            <w:pPr>
              <w:rPr>
                <w:b/>
                <w:bCs/>
                <w:sz w:val="22"/>
                <w:szCs w:val="22"/>
              </w:rPr>
            </w:pPr>
            <w:r w:rsidRPr="00C662EA">
              <w:rPr>
                <w:sz w:val="22"/>
                <w:szCs w:val="22"/>
              </w:rPr>
              <w:t xml:space="preserve">Security of Payment Claims under the </w:t>
            </w:r>
            <w:r w:rsidRPr="00C662EA">
              <w:rPr>
                <w:i/>
                <w:iCs/>
                <w:sz w:val="22"/>
                <w:szCs w:val="22"/>
              </w:rPr>
              <w:t>Construction Contracts Act</w:t>
            </w:r>
            <w:r w:rsidRPr="00C662EA">
              <w:rPr>
                <w:sz w:val="22"/>
                <w:szCs w:val="22"/>
              </w:rPr>
              <w:t xml:space="preserve"> 2004 (WA)</w:t>
            </w:r>
          </w:p>
          <w:p w14:paraId="3FFFA0E8" w14:textId="0F3F6C1A" w:rsidR="00926F6E" w:rsidRPr="00A24D8E" w:rsidRDefault="00926F6E" w:rsidP="00124C88">
            <w:pPr>
              <w:ind w:left="62"/>
              <w:rPr>
                <w:bCs/>
                <w:sz w:val="22"/>
                <w:szCs w:val="22"/>
              </w:rPr>
            </w:pPr>
          </w:p>
        </w:tc>
      </w:tr>
      <w:tr w:rsidR="0086046E" w:rsidRPr="00A32542" w14:paraId="17D2C1DF" w14:textId="77777777" w:rsidTr="000E0888">
        <w:trPr>
          <w:trHeight w:val="449"/>
        </w:trPr>
        <w:tc>
          <w:tcPr>
            <w:tcW w:w="10280" w:type="dxa"/>
            <w:shd w:val="clear" w:color="auto" w:fill="F2F2F2"/>
            <w:vAlign w:val="center"/>
          </w:tcPr>
          <w:p w14:paraId="64DD45FC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t>Publications</w:t>
            </w:r>
          </w:p>
        </w:tc>
      </w:tr>
      <w:tr w:rsidR="0086046E" w:rsidRPr="00A32542" w14:paraId="06A2DCA4" w14:textId="77777777" w:rsidTr="000E0888">
        <w:trPr>
          <w:trHeight w:val="1142"/>
        </w:trPr>
        <w:tc>
          <w:tcPr>
            <w:tcW w:w="10280" w:type="dxa"/>
            <w:vAlign w:val="center"/>
          </w:tcPr>
          <w:p w14:paraId="0B643C04" w14:textId="17A82C05" w:rsidR="000D00CE" w:rsidRDefault="000D00CE" w:rsidP="009C7F17">
            <w:pPr>
              <w:rPr>
                <w:rFonts w:eastAsia="Helvetica"/>
                <w:b/>
                <w:color w:val="231F20"/>
                <w:sz w:val="22"/>
                <w:szCs w:val="22"/>
              </w:rPr>
            </w:pPr>
            <w:r w:rsidRPr="000D00CE">
              <w:rPr>
                <w:rFonts w:eastAsia="Helvetica"/>
                <w:b/>
                <w:color w:val="231F20"/>
                <w:sz w:val="22"/>
                <w:szCs w:val="22"/>
              </w:rPr>
              <w:t>Texts</w:t>
            </w:r>
            <w:r>
              <w:rPr>
                <w:rFonts w:eastAsia="Helvetica"/>
                <w:b/>
                <w:color w:val="231F20"/>
                <w:sz w:val="22"/>
                <w:szCs w:val="22"/>
              </w:rPr>
              <w:t>:</w:t>
            </w:r>
            <w:r w:rsidR="00BA20B3">
              <w:rPr>
                <w:rFonts w:eastAsia="Helvetica"/>
                <w:b/>
                <w:color w:val="231F20"/>
                <w:sz w:val="22"/>
                <w:szCs w:val="22"/>
              </w:rPr>
              <w:t xml:space="preserve"> Author of Co-author:</w:t>
            </w:r>
          </w:p>
          <w:p w14:paraId="3CC08D06" w14:textId="54C5EA6B" w:rsidR="006148DA" w:rsidRPr="000D00CE" w:rsidRDefault="006148DA" w:rsidP="009C7F17">
            <w:pPr>
              <w:rPr>
                <w:rFonts w:eastAsia="Helvetica"/>
                <w:b/>
                <w:color w:val="231F20"/>
                <w:sz w:val="22"/>
                <w:szCs w:val="22"/>
              </w:rPr>
            </w:pPr>
            <w:r w:rsidRPr="00124C88">
              <w:rPr>
                <w:rFonts w:eastAsia="Helvetica"/>
                <w:bCs/>
                <w:color w:val="231F20"/>
                <w:sz w:val="22"/>
                <w:szCs w:val="22"/>
              </w:rPr>
              <w:t>“</w:t>
            </w:r>
            <w:r w:rsidRPr="00124C88">
              <w:rPr>
                <w:rFonts w:eastAsia="Helvetica"/>
                <w:b/>
                <w:i/>
                <w:iCs/>
                <w:color w:val="231F20"/>
                <w:sz w:val="22"/>
                <w:szCs w:val="22"/>
              </w:rPr>
              <w:t>Construction of Wills in Australi</w:t>
            </w:r>
            <w:r w:rsidR="00124C88" w:rsidRPr="00124C88">
              <w:rPr>
                <w:rFonts w:eastAsia="Helvetica"/>
                <w:b/>
                <w:i/>
                <w:iCs/>
                <w:color w:val="231F20"/>
                <w:sz w:val="22"/>
                <w:szCs w:val="22"/>
              </w:rPr>
              <w:t>a</w:t>
            </w:r>
            <w:r w:rsidRPr="00124C88">
              <w:rPr>
                <w:rFonts w:eastAsia="Helvetica"/>
                <w:bCs/>
                <w:i/>
                <w:iCs/>
                <w:color w:val="231F20"/>
                <w:sz w:val="22"/>
                <w:szCs w:val="22"/>
              </w:rPr>
              <w:t>”,</w:t>
            </w:r>
            <w:r w:rsidRPr="00124C88">
              <w:rPr>
                <w:rFonts w:eastAsia="Helvetica"/>
                <w:bCs/>
                <w:color w:val="231F20"/>
                <w:sz w:val="22"/>
                <w:szCs w:val="22"/>
              </w:rPr>
              <w:t xml:space="preserve"> 2</w:t>
            </w:r>
            <w:r w:rsidRPr="00124C88">
              <w:rPr>
                <w:rFonts w:eastAsia="Helvetica"/>
                <w:bCs/>
                <w:color w:val="231F20"/>
                <w:sz w:val="22"/>
                <w:szCs w:val="22"/>
                <w:vertAlign w:val="superscript"/>
              </w:rPr>
              <w:t>nd</w:t>
            </w:r>
            <w:r w:rsidRPr="00124C88">
              <w:rPr>
                <w:rFonts w:eastAsia="Helvetica"/>
                <w:bCs/>
                <w:color w:val="231F20"/>
                <w:sz w:val="22"/>
                <w:szCs w:val="22"/>
              </w:rPr>
              <w:t xml:space="preserve"> edition, September 2025</w:t>
            </w:r>
          </w:p>
          <w:p w14:paraId="1F5F1B2E" w14:textId="72101EF4" w:rsidR="009C7F17" w:rsidRPr="009C7F17" w:rsidRDefault="009C7F17" w:rsidP="009C7F17">
            <w:pPr>
              <w:rPr>
                <w:sz w:val="22"/>
                <w:szCs w:val="22"/>
              </w:rPr>
            </w:pPr>
            <w:r w:rsidRPr="009C7F17">
              <w:rPr>
                <w:rFonts w:ascii="Helvetica" w:eastAsia="Helvetica" w:hAnsi="Helvetica" w:cs="Helvetica"/>
                <w:color w:val="231F20"/>
                <w:sz w:val="22"/>
                <w:szCs w:val="22"/>
              </w:rPr>
              <w:t>“</w:t>
            </w:r>
            <w:r w:rsidRPr="009C7F17">
              <w:rPr>
                <w:b/>
                <w:i/>
                <w:color w:val="231F20"/>
                <w:sz w:val="22"/>
                <w:szCs w:val="22"/>
              </w:rPr>
              <w:t>Australian Commercial Arbitration</w:t>
            </w:r>
            <w:r w:rsidRPr="009C7F17">
              <w:rPr>
                <w:rFonts w:ascii="Helvetica" w:eastAsia="Helvetica" w:hAnsi="Helvetica" w:cs="Helvetica"/>
                <w:color w:val="231F20"/>
                <w:sz w:val="22"/>
                <w:szCs w:val="22"/>
              </w:rPr>
              <w:t xml:space="preserve">” </w:t>
            </w:r>
            <w:r w:rsidRPr="000D00CE">
              <w:rPr>
                <w:color w:val="231F20"/>
                <w:sz w:val="22"/>
                <w:szCs w:val="22"/>
              </w:rPr>
              <w:t>Hockley, Croft, Hickey and Ho, LexisNexis</w:t>
            </w:r>
            <w:r w:rsidRPr="009C7F17">
              <w:rPr>
                <w:color w:val="231F20"/>
                <w:sz w:val="22"/>
                <w:szCs w:val="22"/>
              </w:rPr>
              <w:t xml:space="preserve">/Butterworths, </w:t>
            </w:r>
            <w:r w:rsidR="00007860">
              <w:rPr>
                <w:color w:val="231F20"/>
                <w:sz w:val="22"/>
                <w:szCs w:val="22"/>
              </w:rPr>
              <w:t xml:space="preserve">bound and on-line, </w:t>
            </w:r>
            <w:r w:rsidRPr="009C7F17">
              <w:rPr>
                <w:color w:val="231F20"/>
                <w:sz w:val="22"/>
                <w:szCs w:val="22"/>
              </w:rPr>
              <w:t>2015;</w:t>
            </w:r>
            <w:r w:rsidR="00007860">
              <w:rPr>
                <w:color w:val="231F20"/>
                <w:sz w:val="22"/>
                <w:szCs w:val="22"/>
              </w:rPr>
              <w:t xml:space="preserve"> and </w:t>
            </w:r>
            <w:r w:rsidR="00124C88">
              <w:rPr>
                <w:color w:val="231F20"/>
                <w:sz w:val="22"/>
                <w:szCs w:val="22"/>
              </w:rPr>
              <w:t>2nd</w:t>
            </w:r>
            <w:r w:rsidR="00007860">
              <w:rPr>
                <w:color w:val="231F20"/>
                <w:sz w:val="22"/>
                <w:szCs w:val="22"/>
              </w:rPr>
              <w:t xml:space="preserve"> edition 2021 bound and on-line</w:t>
            </w:r>
          </w:p>
          <w:p w14:paraId="1EA27041" w14:textId="0298B484" w:rsidR="009C7F17" w:rsidRPr="009C7F17" w:rsidRDefault="009C7F17" w:rsidP="009C7F17">
            <w:pPr>
              <w:rPr>
                <w:sz w:val="22"/>
                <w:szCs w:val="22"/>
              </w:rPr>
            </w:pPr>
            <w:r w:rsidRPr="009C7F17">
              <w:rPr>
                <w:rFonts w:ascii="Helvetica" w:eastAsia="Helvetica" w:hAnsi="Helvetica" w:cs="Helvetica"/>
                <w:sz w:val="22"/>
                <w:szCs w:val="22"/>
              </w:rPr>
              <w:t>“</w:t>
            </w:r>
            <w:r w:rsidRPr="009C7F17">
              <w:rPr>
                <w:b/>
                <w:i/>
                <w:sz w:val="22"/>
                <w:szCs w:val="22"/>
              </w:rPr>
              <w:t>Fox, Transfer of Land Act</w:t>
            </w:r>
            <w:r w:rsidRPr="009C7F17">
              <w:rPr>
                <w:rFonts w:ascii="Helvetica" w:eastAsia="Helvetica" w:hAnsi="Helvetica" w:cs="Helvetica"/>
                <w:sz w:val="22"/>
                <w:szCs w:val="22"/>
              </w:rPr>
              <w:t xml:space="preserve">”, </w:t>
            </w:r>
            <w:r w:rsidR="00124C88">
              <w:rPr>
                <w:color w:val="231F20"/>
                <w:sz w:val="22"/>
                <w:szCs w:val="22"/>
              </w:rPr>
              <w:t>2nd edition</w:t>
            </w:r>
            <w:r w:rsidRPr="009C7F17">
              <w:rPr>
                <w:sz w:val="22"/>
                <w:szCs w:val="22"/>
              </w:rPr>
              <w:t>, The Law Book Company,1989</w:t>
            </w:r>
          </w:p>
          <w:p w14:paraId="58B93E76" w14:textId="2F766B05" w:rsidR="009C7F17" w:rsidRPr="009C7F17" w:rsidRDefault="009C7F17" w:rsidP="009C7F17">
            <w:pPr>
              <w:rPr>
                <w:sz w:val="22"/>
                <w:szCs w:val="22"/>
              </w:rPr>
            </w:pPr>
            <w:r w:rsidRPr="009C7F17">
              <w:rPr>
                <w:rFonts w:ascii="Helvetica" w:eastAsia="Helvetica" w:hAnsi="Helvetica" w:cs="Helvetica"/>
                <w:b/>
                <w:i/>
                <w:sz w:val="22"/>
                <w:szCs w:val="22"/>
              </w:rPr>
              <w:t>“</w:t>
            </w:r>
            <w:r w:rsidRPr="000D00CE">
              <w:rPr>
                <w:b/>
                <w:i/>
                <w:color w:val="231F20"/>
                <w:sz w:val="22"/>
                <w:szCs w:val="22"/>
              </w:rPr>
              <w:t>Estate Agency Law and Practice in Victoria,”</w:t>
            </w:r>
            <w:r w:rsidRPr="009C7F17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Pr="000D00CE">
              <w:rPr>
                <w:sz w:val="22"/>
                <w:szCs w:val="22"/>
              </w:rPr>
              <w:t>The Law Book Company, 1985</w:t>
            </w:r>
          </w:p>
          <w:p w14:paraId="20D46AD9" w14:textId="77777777" w:rsidR="0090238D" w:rsidRDefault="0090238D" w:rsidP="009C7F17">
            <w:pPr>
              <w:rPr>
                <w:b/>
                <w:sz w:val="22"/>
                <w:szCs w:val="22"/>
              </w:rPr>
            </w:pPr>
          </w:p>
          <w:p w14:paraId="0712A4FF" w14:textId="7CBAAEE4" w:rsidR="00C662EA" w:rsidRDefault="00BA20B3" w:rsidP="009C7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Texts Contributor to:</w:t>
            </w:r>
          </w:p>
          <w:p w14:paraId="08DB0D4D" w14:textId="6EB50FCD" w:rsidR="00BA20B3" w:rsidRPr="0090238D" w:rsidRDefault="00BA20B3" w:rsidP="009C7F1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Pr="00BA20B3">
              <w:rPr>
                <w:b/>
                <w:i/>
                <w:iCs/>
                <w:sz w:val="22"/>
                <w:szCs w:val="22"/>
              </w:rPr>
              <w:t>Family Provision Law in Australia</w:t>
            </w:r>
            <w:r>
              <w:rPr>
                <w:b/>
                <w:sz w:val="22"/>
                <w:szCs w:val="22"/>
              </w:rPr>
              <w:t xml:space="preserve">”, </w:t>
            </w:r>
            <w:r w:rsidRPr="0090238D">
              <w:rPr>
                <w:bCs/>
                <w:sz w:val="22"/>
                <w:szCs w:val="22"/>
              </w:rPr>
              <w:t>WA contributing editor</w:t>
            </w:r>
            <w:r w:rsidR="0090238D" w:rsidRPr="0090238D">
              <w:rPr>
                <w:bCs/>
                <w:sz w:val="22"/>
                <w:szCs w:val="22"/>
              </w:rPr>
              <w:t xml:space="preserve">: </w:t>
            </w:r>
            <w:r w:rsidRPr="0090238D">
              <w:rPr>
                <w:bCs/>
                <w:sz w:val="22"/>
                <w:szCs w:val="22"/>
              </w:rPr>
              <w:t>7</w:t>
            </w:r>
            <w:r w:rsidRPr="0090238D">
              <w:rPr>
                <w:bCs/>
                <w:sz w:val="22"/>
                <w:szCs w:val="22"/>
                <w:vertAlign w:val="superscript"/>
              </w:rPr>
              <w:t>th</w:t>
            </w:r>
            <w:r w:rsidRPr="0090238D">
              <w:rPr>
                <w:bCs/>
                <w:sz w:val="22"/>
                <w:szCs w:val="22"/>
              </w:rPr>
              <w:t xml:space="preserve"> edition to be published in September 2025;</w:t>
            </w:r>
          </w:p>
          <w:p w14:paraId="3797E370" w14:textId="4EE9DC71" w:rsidR="00BA20B3" w:rsidRDefault="00BA20B3" w:rsidP="009C7F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“LexisNexis, Concise Australian Legal Dictionary” </w:t>
            </w:r>
            <w:r w:rsidRPr="0090238D">
              <w:rPr>
                <w:bCs/>
                <w:sz w:val="22"/>
                <w:szCs w:val="22"/>
              </w:rPr>
              <w:t>a contributing editor</w:t>
            </w:r>
            <w:r w:rsidR="0090238D" w:rsidRPr="0090238D">
              <w:rPr>
                <w:bCs/>
                <w:sz w:val="22"/>
                <w:szCs w:val="22"/>
              </w:rPr>
              <w:t xml:space="preserve"> (</w:t>
            </w:r>
            <w:r w:rsidR="0090238D" w:rsidRPr="0090238D">
              <w:rPr>
                <w:bCs/>
                <w:i/>
                <w:iCs/>
                <w:sz w:val="22"/>
                <w:szCs w:val="22"/>
              </w:rPr>
              <w:t>Succession</w:t>
            </w:r>
            <w:r w:rsidR="0090238D" w:rsidRPr="0090238D">
              <w:rPr>
                <w:bCs/>
                <w:sz w:val="22"/>
                <w:szCs w:val="22"/>
              </w:rPr>
              <w:t xml:space="preserve"> and </w:t>
            </w:r>
            <w:r w:rsidR="0090238D" w:rsidRPr="0090238D">
              <w:rPr>
                <w:bCs/>
                <w:i/>
                <w:iCs/>
                <w:sz w:val="22"/>
                <w:szCs w:val="22"/>
              </w:rPr>
              <w:t>General Legal</w:t>
            </w:r>
            <w:r w:rsidR="0090238D" w:rsidRPr="0090238D">
              <w:rPr>
                <w:bCs/>
                <w:sz w:val="22"/>
                <w:szCs w:val="22"/>
              </w:rPr>
              <w:t>),7</w:t>
            </w:r>
            <w:r w:rsidR="0090238D" w:rsidRPr="0090238D">
              <w:rPr>
                <w:bCs/>
                <w:sz w:val="22"/>
                <w:szCs w:val="22"/>
                <w:vertAlign w:val="superscript"/>
              </w:rPr>
              <w:t>th</w:t>
            </w:r>
            <w:r w:rsidR="0090238D" w:rsidRPr="0090238D">
              <w:rPr>
                <w:bCs/>
                <w:sz w:val="22"/>
                <w:szCs w:val="22"/>
              </w:rPr>
              <w:t xml:space="preserve"> edition to be published in September/October 2025.</w:t>
            </w:r>
          </w:p>
          <w:p w14:paraId="29072D87" w14:textId="77777777" w:rsidR="0090238D" w:rsidRDefault="0090238D" w:rsidP="009C7F17">
            <w:pPr>
              <w:rPr>
                <w:b/>
                <w:sz w:val="22"/>
                <w:szCs w:val="22"/>
              </w:rPr>
            </w:pPr>
          </w:p>
          <w:p w14:paraId="2B98A813" w14:textId="01FEDA3E" w:rsidR="009C7F17" w:rsidRPr="009C7F17" w:rsidRDefault="009C7F17" w:rsidP="009C7F17">
            <w:pPr>
              <w:rPr>
                <w:b/>
                <w:sz w:val="22"/>
                <w:szCs w:val="22"/>
              </w:rPr>
            </w:pPr>
            <w:r w:rsidRPr="009C7F17">
              <w:rPr>
                <w:b/>
                <w:sz w:val="22"/>
                <w:szCs w:val="22"/>
              </w:rPr>
              <w:t>Legal Services:</w:t>
            </w:r>
          </w:p>
          <w:p w14:paraId="1A74A889" w14:textId="302E3D39" w:rsidR="009C7F17" w:rsidRPr="009C7F17" w:rsidRDefault="009C7F17" w:rsidP="009C7F17">
            <w:pPr>
              <w:rPr>
                <w:sz w:val="22"/>
                <w:szCs w:val="22"/>
              </w:rPr>
            </w:pPr>
            <w:r w:rsidRPr="009C7F17">
              <w:rPr>
                <w:rFonts w:ascii="Helvetica" w:eastAsia="Helvetica" w:hAnsi="Helvetica" w:cs="Helvetica"/>
                <w:sz w:val="22"/>
                <w:szCs w:val="22"/>
              </w:rPr>
              <w:t>“</w:t>
            </w:r>
            <w:r w:rsidRPr="009C7F17">
              <w:rPr>
                <w:b/>
                <w:i/>
                <w:sz w:val="22"/>
                <w:szCs w:val="22"/>
              </w:rPr>
              <w:t>Wills Probate and Administration Service (WA)</w:t>
            </w:r>
            <w:r w:rsidRPr="009C7F17">
              <w:rPr>
                <w:rFonts w:ascii="Helvetica" w:eastAsia="Helvetica" w:hAnsi="Helvetica" w:cs="Helvetica"/>
                <w:sz w:val="22"/>
                <w:szCs w:val="22"/>
              </w:rPr>
              <w:t xml:space="preserve">”, </w:t>
            </w:r>
            <w:r w:rsidRPr="000D00CE">
              <w:rPr>
                <w:sz w:val="22"/>
                <w:szCs w:val="22"/>
              </w:rPr>
              <w:t>LexisNexis</w:t>
            </w:r>
            <w:r w:rsidRPr="009C7F17">
              <w:rPr>
                <w:sz w:val="22"/>
                <w:szCs w:val="22"/>
              </w:rPr>
              <w:t xml:space="preserve">/Butterworths, (on-line and </w:t>
            </w:r>
            <w:r w:rsidR="00E36386" w:rsidRPr="009C7F17">
              <w:rPr>
                <w:sz w:val="22"/>
                <w:szCs w:val="22"/>
              </w:rPr>
              <w:t>loose-leaf</w:t>
            </w:r>
            <w:r w:rsidRPr="009C7F17">
              <w:rPr>
                <w:sz w:val="22"/>
                <w:szCs w:val="22"/>
              </w:rPr>
              <w:t>) 1999-present (with Dr. P.R. MacMillan)</w:t>
            </w:r>
            <w:r w:rsidR="0090238D">
              <w:rPr>
                <w:sz w:val="22"/>
                <w:szCs w:val="22"/>
              </w:rPr>
              <w:t xml:space="preserve"> (83 Services published).</w:t>
            </w:r>
          </w:p>
          <w:p w14:paraId="08725C20" w14:textId="77777777" w:rsidR="000D00CE" w:rsidRDefault="000D00CE" w:rsidP="009C7F17">
            <w:pPr>
              <w:rPr>
                <w:b/>
                <w:sz w:val="22"/>
                <w:szCs w:val="22"/>
              </w:rPr>
            </w:pPr>
          </w:p>
          <w:p w14:paraId="2644EEA0" w14:textId="77777777" w:rsidR="009C7F17" w:rsidRPr="009C7F17" w:rsidRDefault="009C7F17" w:rsidP="009C7F17">
            <w:pPr>
              <w:rPr>
                <w:b/>
                <w:sz w:val="22"/>
                <w:szCs w:val="22"/>
              </w:rPr>
            </w:pPr>
            <w:r w:rsidRPr="009C7F17">
              <w:rPr>
                <w:b/>
                <w:sz w:val="22"/>
                <w:szCs w:val="22"/>
              </w:rPr>
              <w:t>Legal Publications:</w:t>
            </w:r>
          </w:p>
          <w:p w14:paraId="3D83300A" w14:textId="281B901D" w:rsidR="009C7F17" w:rsidRPr="009C7F17" w:rsidRDefault="009C7F17" w:rsidP="009C7F17">
            <w:pPr>
              <w:rPr>
                <w:sz w:val="22"/>
                <w:szCs w:val="22"/>
              </w:rPr>
            </w:pPr>
            <w:r w:rsidRPr="009C7F17">
              <w:rPr>
                <w:sz w:val="22"/>
                <w:szCs w:val="22"/>
              </w:rPr>
              <w:t>Australian Property Law Journal, (APLJ); Legislation Editor</w:t>
            </w:r>
          </w:p>
          <w:p w14:paraId="6F92594D" w14:textId="43C059CC" w:rsidR="00007860" w:rsidRDefault="00007860" w:rsidP="000E0888">
            <w:pPr>
              <w:rPr>
                <w:sz w:val="22"/>
                <w:szCs w:val="22"/>
              </w:rPr>
            </w:pPr>
            <w:r w:rsidRPr="00A24D8E">
              <w:rPr>
                <w:sz w:val="22"/>
                <w:szCs w:val="22"/>
              </w:rPr>
              <w:t xml:space="preserve">Over </w:t>
            </w:r>
            <w:r w:rsidR="00703831" w:rsidRPr="00A24D8E">
              <w:rPr>
                <w:sz w:val="22"/>
                <w:szCs w:val="22"/>
              </w:rPr>
              <w:t>6</w:t>
            </w:r>
            <w:r w:rsidRPr="00A24D8E">
              <w:rPr>
                <w:sz w:val="22"/>
                <w:szCs w:val="22"/>
              </w:rPr>
              <w:t>0 publications of articles in legal journals</w:t>
            </w:r>
          </w:p>
          <w:p w14:paraId="6CD6C726" w14:textId="77B4D668" w:rsidR="00A24D8E" w:rsidRPr="00A24D8E" w:rsidRDefault="00A24D8E" w:rsidP="000E0888"/>
        </w:tc>
      </w:tr>
      <w:tr w:rsidR="0086046E" w:rsidRPr="00A32542" w14:paraId="1845DC8D" w14:textId="77777777" w:rsidTr="000E0888">
        <w:trPr>
          <w:trHeight w:val="449"/>
        </w:trPr>
        <w:tc>
          <w:tcPr>
            <w:tcW w:w="10280" w:type="dxa"/>
            <w:shd w:val="clear" w:color="auto" w:fill="F2F2F2"/>
            <w:vAlign w:val="center"/>
          </w:tcPr>
          <w:p w14:paraId="30F73F58" w14:textId="77777777" w:rsidR="0044722F" w:rsidRPr="00A32542" w:rsidRDefault="0044722F" w:rsidP="000E0888">
            <w:pPr>
              <w:rPr>
                <w:b/>
                <w:sz w:val="22"/>
                <w:szCs w:val="22"/>
              </w:rPr>
            </w:pPr>
            <w:r w:rsidRPr="00A32542">
              <w:rPr>
                <w:b/>
                <w:sz w:val="22"/>
                <w:szCs w:val="22"/>
              </w:rPr>
              <w:lastRenderedPageBreak/>
              <w:t>Languages</w:t>
            </w:r>
          </w:p>
        </w:tc>
      </w:tr>
      <w:tr w:rsidR="0086046E" w:rsidRPr="00A32542" w14:paraId="5EBB5D9F" w14:textId="77777777" w:rsidTr="000E0888">
        <w:trPr>
          <w:trHeight w:val="705"/>
        </w:trPr>
        <w:tc>
          <w:tcPr>
            <w:tcW w:w="10280" w:type="dxa"/>
            <w:vAlign w:val="center"/>
          </w:tcPr>
          <w:p w14:paraId="4B2ACEEF" w14:textId="5C78D32F" w:rsidR="000D00CE" w:rsidRDefault="000D00CE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  <w:p w14:paraId="44518C21" w14:textId="39E5DA7B" w:rsidR="000D00CE" w:rsidRDefault="000D00CE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French </w:t>
            </w:r>
            <w:r w:rsidR="00C26761">
              <w:rPr>
                <w:sz w:val="22"/>
                <w:szCs w:val="22"/>
              </w:rPr>
              <w:t>and Italian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working knowledge</w:t>
            </w:r>
          </w:p>
          <w:p w14:paraId="7F9008EC" w14:textId="5E81754E" w:rsidR="000D00CE" w:rsidRDefault="000D00CE" w:rsidP="000E0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Mandarin </w:t>
            </w:r>
            <w:r w:rsidR="00926F6E" w:rsidRPr="00C662EA">
              <w:rPr>
                <w:sz w:val="22"/>
                <w:szCs w:val="22"/>
              </w:rPr>
              <w:t>–</w:t>
            </w:r>
            <w:r w:rsidR="00C26761" w:rsidRPr="00C662EA">
              <w:rPr>
                <w:sz w:val="22"/>
                <w:szCs w:val="22"/>
              </w:rPr>
              <w:t xml:space="preserve"> learning</w:t>
            </w:r>
          </w:p>
          <w:p w14:paraId="077997A6" w14:textId="2513B193" w:rsidR="00A24D8E" w:rsidRPr="00A32542" w:rsidRDefault="00A24D8E" w:rsidP="000E0888">
            <w:pPr>
              <w:rPr>
                <w:sz w:val="22"/>
                <w:szCs w:val="22"/>
              </w:rPr>
            </w:pPr>
          </w:p>
        </w:tc>
      </w:tr>
    </w:tbl>
    <w:p w14:paraId="55037DF1" w14:textId="77777777" w:rsidR="0044722F" w:rsidRPr="00A32542" w:rsidRDefault="0044722F" w:rsidP="00FF56D4">
      <w:pPr>
        <w:rPr>
          <w:sz w:val="22"/>
          <w:szCs w:val="22"/>
        </w:rPr>
      </w:pPr>
    </w:p>
    <w:sectPr w:rsidR="0044722F" w:rsidRPr="00A32542" w:rsidSect="00A24D8E">
      <w:footerReference w:type="even" r:id="rId10"/>
      <w:footerReference w:type="default" r:id="rId11"/>
      <w:pgSz w:w="12240" w:h="15840"/>
      <w:pgMar w:top="1134" w:right="1418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C14B" w14:textId="77777777" w:rsidR="002462F2" w:rsidRDefault="002462F2" w:rsidP="00CB41AE">
      <w:r>
        <w:separator/>
      </w:r>
    </w:p>
  </w:endnote>
  <w:endnote w:type="continuationSeparator" w:id="0">
    <w:p w14:paraId="3BB1DB97" w14:textId="77777777" w:rsidR="002462F2" w:rsidRDefault="002462F2" w:rsidP="00CB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DDB1" w14:textId="77777777" w:rsidR="00926F6E" w:rsidRDefault="00926F6E" w:rsidP="003A656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9CD08" w14:textId="77777777" w:rsidR="00926F6E" w:rsidRDefault="00926F6E" w:rsidP="00926F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BBD9" w14:textId="77777777" w:rsidR="00926F6E" w:rsidRPr="00926F6E" w:rsidRDefault="00926F6E" w:rsidP="00926F6E">
    <w:pPr>
      <w:pStyle w:val="Footer"/>
      <w:framePr w:wrap="none" w:vAnchor="text" w:hAnchor="page" w:x="10681" w:y="100"/>
      <w:rPr>
        <w:rStyle w:val="PageNumber"/>
        <w:sz w:val="18"/>
        <w:szCs w:val="18"/>
      </w:rPr>
    </w:pPr>
    <w:r w:rsidRPr="00926F6E">
      <w:rPr>
        <w:rStyle w:val="PageNumber"/>
        <w:sz w:val="18"/>
        <w:szCs w:val="18"/>
      </w:rPr>
      <w:fldChar w:fldCharType="begin"/>
    </w:r>
    <w:r w:rsidRPr="00926F6E">
      <w:rPr>
        <w:rStyle w:val="PageNumber"/>
        <w:sz w:val="18"/>
        <w:szCs w:val="18"/>
      </w:rPr>
      <w:instrText xml:space="preserve">PAGE  </w:instrText>
    </w:r>
    <w:r w:rsidRPr="00926F6E">
      <w:rPr>
        <w:rStyle w:val="PageNumber"/>
        <w:sz w:val="18"/>
        <w:szCs w:val="18"/>
      </w:rPr>
      <w:fldChar w:fldCharType="separate"/>
    </w:r>
    <w:r w:rsidR="00D047B0">
      <w:rPr>
        <w:rStyle w:val="PageNumber"/>
        <w:noProof/>
        <w:sz w:val="18"/>
        <w:szCs w:val="18"/>
      </w:rPr>
      <w:t>5</w:t>
    </w:r>
    <w:r w:rsidRPr="00926F6E">
      <w:rPr>
        <w:rStyle w:val="PageNumber"/>
        <w:sz w:val="18"/>
        <w:szCs w:val="18"/>
      </w:rPr>
      <w:fldChar w:fldCharType="end"/>
    </w:r>
  </w:p>
  <w:p w14:paraId="6D536D97" w14:textId="77777777" w:rsidR="00926F6E" w:rsidRDefault="00926F6E" w:rsidP="00926F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BE8A" w14:textId="77777777" w:rsidR="002462F2" w:rsidRDefault="002462F2" w:rsidP="00CB41AE">
      <w:r>
        <w:separator/>
      </w:r>
    </w:p>
  </w:footnote>
  <w:footnote w:type="continuationSeparator" w:id="0">
    <w:p w14:paraId="77AF1EF3" w14:textId="77777777" w:rsidR="002462F2" w:rsidRDefault="002462F2" w:rsidP="00CB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754"/>
    <w:multiLevelType w:val="hybridMultilevel"/>
    <w:tmpl w:val="835AB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18DB"/>
    <w:multiLevelType w:val="hybridMultilevel"/>
    <w:tmpl w:val="58EA9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42DE6"/>
    <w:multiLevelType w:val="hybridMultilevel"/>
    <w:tmpl w:val="9DDA24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1F32473"/>
    <w:multiLevelType w:val="hybridMultilevel"/>
    <w:tmpl w:val="C058A47E"/>
    <w:lvl w:ilvl="0" w:tplc="C5FCD3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006E6"/>
    <w:multiLevelType w:val="multilevel"/>
    <w:tmpl w:val="F22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7F75E9"/>
    <w:multiLevelType w:val="hybridMultilevel"/>
    <w:tmpl w:val="680CF6E4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92345">
    <w:abstractNumId w:val="4"/>
  </w:num>
  <w:num w:numId="2" w16cid:durableId="1998342025">
    <w:abstractNumId w:val="2"/>
  </w:num>
  <w:num w:numId="3" w16cid:durableId="634718808">
    <w:abstractNumId w:val="0"/>
  </w:num>
  <w:num w:numId="4" w16cid:durableId="1445617574">
    <w:abstractNumId w:val="1"/>
  </w:num>
  <w:num w:numId="5" w16cid:durableId="1424839973">
    <w:abstractNumId w:val="3"/>
  </w:num>
  <w:num w:numId="6" w16cid:durableId="585261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CC"/>
    <w:rsid w:val="0000306C"/>
    <w:rsid w:val="00007860"/>
    <w:rsid w:val="00015D2C"/>
    <w:rsid w:val="00035039"/>
    <w:rsid w:val="00036BB4"/>
    <w:rsid w:val="00037FCA"/>
    <w:rsid w:val="00041AEE"/>
    <w:rsid w:val="00044439"/>
    <w:rsid w:val="00044783"/>
    <w:rsid w:val="00054C64"/>
    <w:rsid w:val="00081FEA"/>
    <w:rsid w:val="000825A6"/>
    <w:rsid w:val="00082C05"/>
    <w:rsid w:val="000B5E0C"/>
    <w:rsid w:val="000D00CE"/>
    <w:rsid w:val="000D137B"/>
    <w:rsid w:val="000E0888"/>
    <w:rsid w:val="000E18DF"/>
    <w:rsid w:val="000E3785"/>
    <w:rsid w:val="000F1B99"/>
    <w:rsid w:val="000F71F0"/>
    <w:rsid w:val="0010661F"/>
    <w:rsid w:val="001212AE"/>
    <w:rsid w:val="00121D34"/>
    <w:rsid w:val="00124C88"/>
    <w:rsid w:val="00130290"/>
    <w:rsid w:val="00133FB7"/>
    <w:rsid w:val="001507BD"/>
    <w:rsid w:val="00157CE3"/>
    <w:rsid w:val="00183605"/>
    <w:rsid w:val="001850D4"/>
    <w:rsid w:val="00192A13"/>
    <w:rsid w:val="00194BA2"/>
    <w:rsid w:val="001B0DEE"/>
    <w:rsid w:val="001B6C4A"/>
    <w:rsid w:val="001B6CF2"/>
    <w:rsid w:val="001C000D"/>
    <w:rsid w:val="001D0222"/>
    <w:rsid w:val="001D3114"/>
    <w:rsid w:val="001D545C"/>
    <w:rsid w:val="002007E0"/>
    <w:rsid w:val="00215BFB"/>
    <w:rsid w:val="002462F2"/>
    <w:rsid w:val="00257D74"/>
    <w:rsid w:val="00276AF9"/>
    <w:rsid w:val="002812C3"/>
    <w:rsid w:val="00281302"/>
    <w:rsid w:val="00292F7F"/>
    <w:rsid w:val="00297AA1"/>
    <w:rsid w:val="002A1F23"/>
    <w:rsid w:val="002A6639"/>
    <w:rsid w:val="002B46A8"/>
    <w:rsid w:val="002B7CA9"/>
    <w:rsid w:val="002C3510"/>
    <w:rsid w:val="002D5ECD"/>
    <w:rsid w:val="002E7ECB"/>
    <w:rsid w:val="002F0031"/>
    <w:rsid w:val="002F151A"/>
    <w:rsid w:val="002F3CBF"/>
    <w:rsid w:val="002F57B9"/>
    <w:rsid w:val="00301D8F"/>
    <w:rsid w:val="00302BF6"/>
    <w:rsid w:val="0033052C"/>
    <w:rsid w:val="00333A20"/>
    <w:rsid w:val="00333BE6"/>
    <w:rsid w:val="00342D2C"/>
    <w:rsid w:val="00352904"/>
    <w:rsid w:val="00361710"/>
    <w:rsid w:val="003631A0"/>
    <w:rsid w:val="00370D26"/>
    <w:rsid w:val="00376AA5"/>
    <w:rsid w:val="00383220"/>
    <w:rsid w:val="0038507E"/>
    <w:rsid w:val="00391659"/>
    <w:rsid w:val="003A64A9"/>
    <w:rsid w:val="003A6563"/>
    <w:rsid w:val="003A74CF"/>
    <w:rsid w:val="003D0097"/>
    <w:rsid w:val="003D21C0"/>
    <w:rsid w:val="003D7D83"/>
    <w:rsid w:val="003E73A9"/>
    <w:rsid w:val="00401DB3"/>
    <w:rsid w:val="00405C21"/>
    <w:rsid w:val="00411B60"/>
    <w:rsid w:val="00417FC5"/>
    <w:rsid w:val="00443510"/>
    <w:rsid w:val="00444953"/>
    <w:rsid w:val="0044722F"/>
    <w:rsid w:val="00450214"/>
    <w:rsid w:val="00462CE8"/>
    <w:rsid w:val="004643AC"/>
    <w:rsid w:val="00465856"/>
    <w:rsid w:val="0046717C"/>
    <w:rsid w:val="00472F0C"/>
    <w:rsid w:val="00480803"/>
    <w:rsid w:val="004855FD"/>
    <w:rsid w:val="00491A2F"/>
    <w:rsid w:val="004A30F0"/>
    <w:rsid w:val="004A5D54"/>
    <w:rsid w:val="004B5E1B"/>
    <w:rsid w:val="0050730A"/>
    <w:rsid w:val="00510A0A"/>
    <w:rsid w:val="0051104C"/>
    <w:rsid w:val="005123C1"/>
    <w:rsid w:val="00515999"/>
    <w:rsid w:val="005445F2"/>
    <w:rsid w:val="00552612"/>
    <w:rsid w:val="00572BD8"/>
    <w:rsid w:val="0059210F"/>
    <w:rsid w:val="005A0E2C"/>
    <w:rsid w:val="005A7DA2"/>
    <w:rsid w:val="005C26FB"/>
    <w:rsid w:val="005E0BDE"/>
    <w:rsid w:val="005E4957"/>
    <w:rsid w:val="005F22F3"/>
    <w:rsid w:val="005F3686"/>
    <w:rsid w:val="006148DA"/>
    <w:rsid w:val="00615BF3"/>
    <w:rsid w:val="00650410"/>
    <w:rsid w:val="00656BF9"/>
    <w:rsid w:val="00663393"/>
    <w:rsid w:val="00672D8C"/>
    <w:rsid w:val="00685240"/>
    <w:rsid w:val="00691935"/>
    <w:rsid w:val="0069341E"/>
    <w:rsid w:val="006C1ABA"/>
    <w:rsid w:val="006C1D4F"/>
    <w:rsid w:val="006C716A"/>
    <w:rsid w:val="006D49C0"/>
    <w:rsid w:val="006D5F23"/>
    <w:rsid w:val="006D6E86"/>
    <w:rsid w:val="006E01A8"/>
    <w:rsid w:val="006E2748"/>
    <w:rsid w:val="00702FFC"/>
    <w:rsid w:val="00703831"/>
    <w:rsid w:val="00706647"/>
    <w:rsid w:val="0070787A"/>
    <w:rsid w:val="007165BA"/>
    <w:rsid w:val="00727ACC"/>
    <w:rsid w:val="00730922"/>
    <w:rsid w:val="0075456D"/>
    <w:rsid w:val="007550D5"/>
    <w:rsid w:val="007601DD"/>
    <w:rsid w:val="00761C90"/>
    <w:rsid w:val="0078462D"/>
    <w:rsid w:val="007A1509"/>
    <w:rsid w:val="007A7046"/>
    <w:rsid w:val="007D7DF5"/>
    <w:rsid w:val="007E29CB"/>
    <w:rsid w:val="007F6E22"/>
    <w:rsid w:val="008120D5"/>
    <w:rsid w:val="00812582"/>
    <w:rsid w:val="00814B30"/>
    <w:rsid w:val="00823099"/>
    <w:rsid w:val="0082338D"/>
    <w:rsid w:val="00831DD1"/>
    <w:rsid w:val="008503EE"/>
    <w:rsid w:val="008539F5"/>
    <w:rsid w:val="008552E8"/>
    <w:rsid w:val="008575FD"/>
    <w:rsid w:val="0086046E"/>
    <w:rsid w:val="00862305"/>
    <w:rsid w:val="00863DD8"/>
    <w:rsid w:val="00865248"/>
    <w:rsid w:val="00875397"/>
    <w:rsid w:val="00881C89"/>
    <w:rsid w:val="00886A49"/>
    <w:rsid w:val="00887F98"/>
    <w:rsid w:val="008911F5"/>
    <w:rsid w:val="008A0182"/>
    <w:rsid w:val="008A48FF"/>
    <w:rsid w:val="008A7A27"/>
    <w:rsid w:val="008C1372"/>
    <w:rsid w:val="008C53CB"/>
    <w:rsid w:val="008C70DC"/>
    <w:rsid w:val="008E4582"/>
    <w:rsid w:val="008E5FF7"/>
    <w:rsid w:val="0090238D"/>
    <w:rsid w:val="0090527F"/>
    <w:rsid w:val="00905712"/>
    <w:rsid w:val="00926F6E"/>
    <w:rsid w:val="00932A2C"/>
    <w:rsid w:val="0094385E"/>
    <w:rsid w:val="00952B62"/>
    <w:rsid w:val="00956D40"/>
    <w:rsid w:val="0096484E"/>
    <w:rsid w:val="00972C69"/>
    <w:rsid w:val="0098795B"/>
    <w:rsid w:val="00991040"/>
    <w:rsid w:val="009912A1"/>
    <w:rsid w:val="00994357"/>
    <w:rsid w:val="009B0672"/>
    <w:rsid w:val="009B179D"/>
    <w:rsid w:val="009C7F17"/>
    <w:rsid w:val="009D62E4"/>
    <w:rsid w:val="009E5027"/>
    <w:rsid w:val="00A018BE"/>
    <w:rsid w:val="00A24D8E"/>
    <w:rsid w:val="00A32542"/>
    <w:rsid w:val="00A61F70"/>
    <w:rsid w:val="00A67589"/>
    <w:rsid w:val="00A765DD"/>
    <w:rsid w:val="00A97B42"/>
    <w:rsid w:val="00AA42AC"/>
    <w:rsid w:val="00AA4908"/>
    <w:rsid w:val="00AE197F"/>
    <w:rsid w:val="00B00DB0"/>
    <w:rsid w:val="00B05D98"/>
    <w:rsid w:val="00B174E6"/>
    <w:rsid w:val="00B26533"/>
    <w:rsid w:val="00B3521F"/>
    <w:rsid w:val="00B37967"/>
    <w:rsid w:val="00B45AC7"/>
    <w:rsid w:val="00B4748C"/>
    <w:rsid w:val="00B52381"/>
    <w:rsid w:val="00B70C11"/>
    <w:rsid w:val="00B9028B"/>
    <w:rsid w:val="00BA20B3"/>
    <w:rsid w:val="00BE57C7"/>
    <w:rsid w:val="00BF533D"/>
    <w:rsid w:val="00C17E92"/>
    <w:rsid w:val="00C2189B"/>
    <w:rsid w:val="00C26761"/>
    <w:rsid w:val="00C2718E"/>
    <w:rsid w:val="00C374FE"/>
    <w:rsid w:val="00C45945"/>
    <w:rsid w:val="00C539C8"/>
    <w:rsid w:val="00C662EA"/>
    <w:rsid w:val="00C73279"/>
    <w:rsid w:val="00C77364"/>
    <w:rsid w:val="00C80EE0"/>
    <w:rsid w:val="00C87C18"/>
    <w:rsid w:val="00C95824"/>
    <w:rsid w:val="00CA4FE8"/>
    <w:rsid w:val="00CA5637"/>
    <w:rsid w:val="00CA74BB"/>
    <w:rsid w:val="00CB0275"/>
    <w:rsid w:val="00CB41AE"/>
    <w:rsid w:val="00CC2C0F"/>
    <w:rsid w:val="00CE256D"/>
    <w:rsid w:val="00CE6B8A"/>
    <w:rsid w:val="00CF0B76"/>
    <w:rsid w:val="00CF3495"/>
    <w:rsid w:val="00D00220"/>
    <w:rsid w:val="00D047B0"/>
    <w:rsid w:val="00D066E1"/>
    <w:rsid w:val="00D17C3F"/>
    <w:rsid w:val="00D30239"/>
    <w:rsid w:val="00D41503"/>
    <w:rsid w:val="00D50664"/>
    <w:rsid w:val="00D67996"/>
    <w:rsid w:val="00D73B53"/>
    <w:rsid w:val="00D8498D"/>
    <w:rsid w:val="00DB3567"/>
    <w:rsid w:val="00DC09CC"/>
    <w:rsid w:val="00DC498F"/>
    <w:rsid w:val="00DC5287"/>
    <w:rsid w:val="00DE054D"/>
    <w:rsid w:val="00DE4EFC"/>
    <w:rsid w:val="00DF1977"/>
    <w:rsid w:val="00E00B82"/>
    <w:rsid w:val="00E041B5"/>
    <w:rsid w:val="00E0433E"/>
    <w:rsid w:val="00E0713C"/>
    <w:rsid w:val="00E14906"/>
    <w:rsid w:val="00E209D8"/>
    <w:rsid w:val="00E36386"/>
    <w:rsid w:val="00E42507"/>
    <w:rsid w:val="00E43DFC"/>
    <w:rsid w:val="00E65EF5"/>
    <w:rsid w:val="00E67E5C"/>
    <w:rsid w:val="00E713E0"/>
    <w:rsid w:val="00E73D9B"/>
    <w:rsid w:val="00E863D4"/>
    <w:rsid w:val="00EA44E7"/>
    <w:rsid w:val="00EB0E13"/>
    <w:rsid w:val="00EB3C6D"/>
    <w:rsid w:val="00EB429A"/>
    <w:rsid w:val="00ED485C"/>
    <w:rsid w:val="00EE4395"/>
    <w:rsid w:val="00EF21F2"/>
    <w:rsid w:val="00F11B2B"/>
    <w:rsid w:val="00F12F2A"/>
    <w:rsid w:val="00F14DC0"/>
    <w:rsid w:val="00F2324A"/>
    <w:rsid w:val="00F36D34"/>
    <w:rsid w:val="00F402DC"/>
    <w:rsid w:val="00F62C9E"/>
    <w:rsid w:val="00F76749"/>
    <w:rsid w:val="00F80D27"/>
    <w:rsid w:val="00F9402E"/>
    <w:rsid w:val="00F94BFE"/>
    <w:rsid w:val="00FA004B"/>
    <w:rsid w:val="00FA4D30"/>
    <w:rsid w:val="00FA7796"/>
    <w:rsid w:val="00FC0EED"/>
    <w:rsid w:val="00FC3C3A"/>
    <w:rsid w:val="00FD1A3B"/>
    <w:rsid w:val="00FD4B1A"/>
    <w:rsid w:val="00FD4FDE"/>
    <w:rsid w:val="00FE0B81"/>
    <w:rsid w:val="00FE46C5"/>
    <w:rsid w:val="00FF56D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43D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96"/>
    <w:pPr>
      <w:ind w:left="720"/>
    </w:pPr>
  </w:style>
  <w:style w:type="character" w:styleId="Strong">
    <w:name w:val="Strong"/>
    <w:uiPriority w:val="22"/>
    <w:qFormat/>
    <w:rsid w:val="00292F7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97AA1"/>
    <w:rPr>
      <w:rFonts w:ascii="Arial" w:eastAsia="SimSun" w:hAnsi="Arial"/>
      <w:sz w:val="18"/>
      <w:szCs w:val="18"/>
      <w:lang w:val="x-none" w:eastAsia="x-none"/>
    </w:rPr>
  </w:style>
  <w:style w:type="character" w:customStyle="1" w:styleId="PlainTextChar">
    <w:name w:val="Plain Text Char"/>
    <w:link w:val="PlainText"/>
    <w:uiPriority w:val="99"/>
    <w:rsid w:val="00297AA1"/>
    <w:rPr>
      <w:rFonts w:ascii="Arial" w:eastAsia="SimSun" w:hAnsi="Arial" w:cs="Arial"/>
      <w:sz w:val="18"/>
      <w:szCs w:val="18"/>
    </w:rPr>
  </w:style>
  <w:style w:type="paragraph" w:customStyle="1" w:styleId="CVNameAshurst">
    <w:name w:val="CVNameAshurst"/>
    <w:basedOn w:val="Normal"/>
    <w:next w:val="Normal"/>
    <w:rsid w:val="00297AA1"/>
    <w:pPr>
      <w:keepNext/>
      <w:suppressAutoHyphens/>
      <w:spacing w:line="320" w:lineRule="atLeast"/>
    </w:pPr>
    <w:rPr>
      <w:rFonts w:ascii="Verdana" w:hAnsi="Verdana"/>
      <w:b/>
      <w:lang w:val="en-GB" w:eastAsia="en-GB"/>
    </w:rPr>
  </w:style>
  <w:style w:type="table" w:styleId="TableGrid">
    <w:name w:val="Table Grid"/>
    <w:basedOn w:val="TableNormal"/>
    <w:uiPriority w:val="59"/>
    <w:rsid w:val="0086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72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0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2C0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B41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41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41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41AE"/>
    <w:rPr>
      <w:sz w:val="24"/>
      <w:szCs w:val="24"/>
      <w:lang w:val="en-US" w:eastAsia="en-US"/>
    </w:rPr>
  </w:style>
  <w:style w:type="character" w:styleId="PageNumber">
    <w:name w:val="page number"/>
    <w:uiPriority w:val="99"/>
    <w:semiHidden/>
    <w:unhideWhenUsed/>
    <w:rsid w:val="00926F6E"/>
  </w:style>
  <w:style w:type="character" w:styleId="UnresolvedMention">
    <w:name w:val="Unresolved Mention"/>
    <w:basedOn w:val="DefaultParagraphFont"/>
    <w:uiPriority w:val="99"/>
    <w:rsid w:val="0030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6"/>
                <w:right w:val="none" w:sz="0" w:space="0" w:color="auto"/>
              </w:divBdr>
              <w:divsChild>
                <w:div w:id="18169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470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8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1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9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59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4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27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ckley@francisburt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F5BB-E9ED-E648-AAD1-A677D4A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THE SIAC PANEL</vt:lpstr>
    </vt:vector>
  </TitlesOfParts>
  <Company>SIAC</Company>
  <LinksUpToDate>false</LinksUpToDate>
  <CharactersWithSpaces>5079</CharactersWithSpaces>
  <SharedDoc>false</SharedDoc>
  <HLinks>
    <vt:vector size="24" baseType="variant">
      <vt:variant>
        <vt:i4>7274613</vt:i4>
      </vt:variant>
      <vt:variant>
        <vt:i4>9</vt:i4>
      </vt:variant>
      <vt:variant>
        <vt:i4>0</vt:i4>
      </vt:variant>
      <vt:variant>
        <vt:i4>5</vt:i4>
      </vt:variant>
      <vt:variant>
        <vt:lpwstr>mailto:jahockley@francisburt.com.au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mailto:panel@siac.org.sg)</vt:lpwstr>
      </vt:variant>
      <vt:variant>
        <vt:lpwstr/>
      </vt:variant>
      <vt:variant>
        <vt:i4>1507455</vt:i4>
      </vt:variant>
      <vt:variant>
        <vt:i4>3</vt:i4>
      </vt:variant>
      <vt:variant>
        <vt:i4>0</vt:i4>
      </vt:variant>
      <vt:variant>
        <vt:i4>5</vt:i4>
      </vt:variant>
      <vt:variant>
        <vt:lpwstr>mailto:panel@siac.org.sg</vt:lpwstr>
      </vt:variant>
      <vt:variant>
        <vt:lpwstr/>
      </vt:variant>
      <vt:variant>
        <vt:i4>1507455</vt:i4>
      </vt:variant>
      <vt:variant>
        <vt:i4>0</vt:i4>
      </vt:variant>
      <vt:variant>
        <vt:i4>0</vt:i4>
      </vt:variant>
      <vt:variant>
        <vt:i4>5</vt:i4>
      </vt:variant>
      <vt:variant>
        <vt:lpwstr>mailto:panel@siac.org.sg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SIAC PANEL</dc:title>
  <dc:subject/>
  <dc:creator>rachelfoxton</dc:creator>
  <cp:keywords/>
  <cp:lastModifiedBy>Tayla Nielsen</cp:lastModifiedBy>
  <cp:revision>2</cp:revision>
  <cp:lastPrinted>2025-08-25T08:56:00Z</cp:lastPrinted>
  <dcterms:created xsi:type="dcterms:W3CDTF">2025-10-09T03:25:00Z</dcterms:created>
  <dcterms:modified xsi:type="dcterms:W3CDTF">2025-10-09T03:25:00Z</dcterms:modified>
</cp:coreProperties>
</file>